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76047" w:rsidRPr="00A76047" w:rsidRDefault="00A76047" w:rsidP="00A76047">
      <w:pPr>
        <w:spacing w:after="0"/>
        <w:ind w:firstLine="709"/>
        <w:jc w:val="center"/>
        <w:rPr>
          <w:rFonts w:ascii="Monotype Corsiva" w:hAnsi="Monotype Corsiva" w:cs="Times New Roman"/>
          <w:b/>
          <w:sz w:val="44"/>
          <w:szCs w:val="32"/>
        </w:rPr>
      </w:pPr>
      <w:r w:rsidRPr="00A76047">
        <w:rPr>
          <w:rFonts w:ascii="Monotype Corsiva" w:hAnsi="Monotype Corsiva" w:cs="Times New Roman"/>
          <w:b/>
          <w:sz w:val="44"/>
          <w:szCs w:val="32"/>
        </w:rPr>
        <w:t>Консультация</w:t>
      </w:r>
    </w:p>
    <w:p w:rsidR="00A76047" w:rsidRPr="00A76047" w:rsidRDefault="00A76047" w:rsidP="00EF1BB2">
      <w:pPr>
        <w:spacing w:after="0"/>
        <w:ind w:firstLine="709"/>
        <w:rPr>
          <w:rFonts w:ascii="Monotype Corsiva" w:hAnsi="Monotype Corsiva" w:cs="Times New Roman"/>
          <w:b/>
          <w:sz w:val="44"/>
          <w:szCs w:val="32"/>
        </w:rPr>
      </w:pPr>
      <w:r w:rsidRPr="00A76047">
        <w:rPr>
          <w:rFonts w:ascii="Monotype Corsiva" w:hAnsi="Monotype Corsiva" w:cs="Times New Roman"/>
          <w:b/>
          <w:sz w:val="44"/>
          <w:szCs w:val="32"/>
        </w:rPr>
        <w:t>«Развитие графо</w:t>
      </w:r>
      <w:r w:rsidR="00CC346B">
        <w:rPr>
          <w:rFonts w:ascii="Monotype Corsiva" w:hAnsi="Monotype Corsiva" w:cs="Times New Roman"/>
          <w:b/>
          <w:sz w:val="44"/>
          <w:szCs w:val="32"/>
        </w:rPr>
        <w:t xml:space="preserve"> </w:t>
      </w:r>
      <w:r w:rsidRPr="00A76047">
        <w:rPr>
          <w:rFonts w:ascii="Monotype Corsiva" w:hAnsi="Monotype Corsiva" w:cs="Times New Roman"/>
          <w:b/>
          <w:sz w:val="44"/>
          <w:szCs w:val="32"/>
        </w:rPr>
        <w:t>-</w:t>
      </w:r>
      <w:r w:rsidR="00CC346B">
        <w:rPr>
          <w:rFonts w:ascii="Monotype Corsiva" w:hAnsi="Monotype Corsiva" w:cs="Times New Roman"/>
          <w:b/>
          <w:sz w:val="44"/>
          <w:szCs w:val="32"/>
        </w:rPr>
        <w:t xml:space="preserve"> </w:t>
      </w:r>
      <w:r w:rsidRPr="00A76047">
        <w:rPr>
          <w:rFonts w:ascii="Monotype Corsiva" w:hAnsi="Monotype Corsiva" w:cs="Times New Roman"/>
          <w:b/>
          <w:sz w:val="44"/>
          <w:szCs w:val="32"/>
        </w:rPr>
        <w:t xml:space="preserve">моторных навыков у </w:t>
      </w:r>
      <w:r w:rsidR="00EF1BB2">
        <w:rPr>
          <w:rFonts w:ascii="Monotype Corsiva" w:hAnsi="Monotype Corsiva" w:cs="Times New Roman"/>
          <w:b/>
          <w:sz w:val="44"/>
          <w:szCs w:val="32"/>
        </w:rPr>
        <w:t>д</w:t>
      </w:r>
      <w:r w:rsidRPr="00A76047">
        <w:rPr>
          <w:rFonts w:ascii="Monotype Corsiva" w:hAnsi="Monotype Corsiva" w:cs="Times New Roman"/>
          <w:b/>
          <w:sz w:val="44"/>
          <w:szCs w:val="32"/>
        </w:rPr>
        <w:t>ошкольников</w:t>
      </w:r>
    </w:p>
    <w:p w:rsidR="00A76047" w:rsidRDefault="00A76047" w:rsidP="00A76047">
      <w:pPr>
        <w:spacing w:after="0"/>
        <w:ind w:firstLine="709"/>
        <w:jc w:val="center"/>
        <w:rPr>
          <w:rFonts w:ascii="Monotype Corsiva" w:hAnsi="Monotype Corsiva" w:cs="Times New Roman"/>
          <w:b/>
          <w:sz w:val="44"/>
          <w:szCs w:val="32"/>
        </w:rPr>
      </w:pPr>
      <w:r w:rsidRPr="00A76047">
        <w:rPr>
          <w:rFonts w:ascii="Monotype Corsiva" w:hAnsi="Monotype Corsiva" w:cs="Times New Roman"/>
          <w:b/>
          <w:sz w:val="44"/>
          <w:szCs w:val="32"/>
        </w:rPr>
        <w:t>с общим недоразвитием речи»</w:t>
      </w:r>
    </w:p>
    <w:p w:rsidR="00EF1BB2" w:rsidRPr="00A76047" w:rsidRDefault="00EF1BB2" w:rsidP="00A76047">
      <w:pPr>
        <w:spacing w:after="0"/>
        <w:ind w:firstLine="709"/>
        <w:jc w:val="center"/>
        <w:rPr>
          <w:rFonts w:ascii="Monotype Corsiva" w:hAnsi="Monotype Corsiva" w:cs="Times New Roman"/>
          <w:b/>
          <w:sz w:val="44"/>
          <w:szCs w:val="32"/>
        </w:rPr>
      </w:pP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 xml:space="preserve">Дошкольный возраст – наилучшее время для запуска человеческих способностей, когда формирование личности ребенка происходит наиболее быстро. Л.Н. Толстой писал: «От пятилетнего ребенка до меня – один шаг, а от новорожденного </w:t>
      </w:r>
      <w:proofErr w:type="gramStart"/>
      <w:r w:rsidRPr="00A76047">
        <w:rPr>
          <w:rFonts w:ascii="Times New Roman" w:hAnsi="Times New Roman" w:cs="Times New Roman"/>
          <w:sz w:val="32"/>
          <w:szCs w:val="32"/>
        </w:rPr>
        <w:t>до</w:t>
      </w:r>
      <w:proofErr w:type="gramEnd"/>
      <w:r w:rsidRPr="00A76047">
        <w:rPr>
          <w:rFonts w:ascii="Times New Roman" w:hAnsi="Times New Roman" w:cs="Times New Roman"/>
          <w:sz w:val="32"/>
          <w:szCs w:val="32"/>
        </w:rPr>
        <w:t xml:space="preserve"> пятилетнего – страшное расстояние».</w:t>
      </w:r>
    </w:p>
    <w:p w:rsidR="00A76047" w:rsidRPr="00A76047" w:rsidRDefault="00A76047" w:rsidP="00A76047">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Часто </w:t>
      </w:r>
      <w:r w:rsidRPr="00A76047">
        <w:rPr>
          <w:rFonts w:ascii="Times New Roman" w:hAnsi="Times New Roman" w:cs="Times New Roman"/>
          <w:sz w:val="32"/>
          <w:szCs w:val="32"/>
        </w:rPr>
        <w:t>на первый план в дошкольном возрасте выдвигается коррекция звукопроизношения и недооценивается значение коррекционной работы при овладении письмом  детьми с общим недоразвитием речи. О важности данной проблемы говорит и тот факт, что точные, координированные движения пальцев рук являются одной из предпосылок для овладения навыком письма.</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 xml:space="preserve">В условиях дошкольного учреждения дети приобретают графические навыки на занятиях изобразительного искусства, а мелкие движения рук развиваются в процессе конструирования и при выполнении трудовых действий. Как показывают наблюдения за детьми, начинающими обучение в школе, этого не достаточно для подготовки руки к письму, необходима продуманная система специальных занятий и упражнений по формированию у детей графических навыков не только в дошкольном учреждении, </w:t>
      </w:r>
      <w:r w:rsidRPr="00F46431">
        <w:rPr>
          <w:rFonts w:ascii="Times New Roman" w:hAnsi="Times New Roman" w:cs="Times New Roman"/>
          <w:b/>
          <w:sz w:val="32"/>
          <w:szCs w:val="32"/>
          <w:u w:val="single"/>
        </w:rPr>
        <w:t>но и дома.</w:t>
      </w:r>
    </w:p>
    <w:p w:rsidR="00A76047" w:rsidRPr="00F46431" w:rsidRDefault="00A76047" w:rsidP="00F46431">
      <w:pPr>
        <w:spacing w:after="0"/>
        <w:ind w:firstLine="709"/>
        <w:jc w:val="center"/>
        <w:rPr>
          <w:rFonts w:ascii="Times New Roman" w:hAnsi="Times New Roman" w:cs="Times New Roman"/>
          <w:b/>
          <w:i/>
          <w:sz w:val="32"/>
          <w:szCs w:val="32"/>
        </w:rPr>
      </w:pPr>
      <w:r w:rsidRPr="00F46431">
        <w:rPr>
          <w:rFonts w:ascii="Times New Roman" w:hAnsi="Times New Roman" w:cs="Times New Roman"/>
          <w:b/>
          <w:i/>
          <w:sz w:val="32"/>
          <w:szCs w:val="32"/>
        </w:rPr>
        <w:t>Рекомендации по организации графической деятельности детей и подготовки руки к письму.</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Подготовка руки ребенка к письму начинается задолго до начала систематического школьного обучения. Уже на первом году жизни необходимо заниматься с ребенком, развивая мелкую мускулатуру рук и стимулируя разнообразные движения кистей и пальцев рук.</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 xml:space="preserve">Основным содержанием занятий по подготовке руки к письму с детьми ранних возрастов (до 3-4 лет) должно быть развитие мелкой мускулатуры и </w:t>
      </w:r>
      <w:proofErr w:type="spellStart"/>
      <w:r w:rsidRPr="00A76047">
        <w:rPr>
          <w:rFonts w:ascii="Times New Roman" w:hAnsi="Times New Roman" w:cs="Times New Roman"/>
          <w:sz w:val="32"/>
          <w:szCs w:val="32"/>
        </w:rPr>
        <w:t>дифференцированности</w:t>
      </w:r>
      <w:proofErr w:type="spellEnd"/>
      <w:r w:rsidRPr="00A76047">
        <w:rPr>
          <w:rFonts w:ascii="Times New Roman" w:hAnsi="Times New Roman" w:cs="Times New Roman"/>
          <w:sz w:val="32"/>
          <w:szCs w:val="32"/>
        </w:rPr>
        <w:t xml:space="preserve"> движений кистей и пальцев </w:t>
      </w:r>
      <w:r w:rsidRPr="00A76047">
        <w:rPr>
          <w:rFonts w:ascii="Times New Roman" w:hAnsi="Times New Roman" w:cs="Times New Roman"/>
          <w:sz w:val="32"/>
          <w:szCs w:val="32"/>
        </w:rPr>
        <w:lastRenderedPageBreak/>
        <w:t>рук, т.е. формирование функциональной</w:t>
      </w:r>
      <w:r w:rsidR="00F46431">
        <w:rPr>
          <w:rFonts w:ascii="Times New Roman" w:hAnsi="Times New Roman" w:cs="Times New Roman"/>
          <w:sz w:val="32"/>
          <w:szCs w:val="32"/>
        </w:rPr>
        <w:t xml:space="preserve"> </w:t>
      </w:r>
      <w:r w:rsidRPr="00A76047">
        <w:rPr>
          <w:rFonts w:ascii="Times New Roman" w:hAnsi="Times New Roman" w:cs="Times New Roman"/>
          <w:sz w:val="32"/>
          <w:szCs w:val="32"/>
        </w:rPr>
        <w:t xml:space="preserve"> (физиологической) готовности к графической деятельности письма. Нужно заметить, что такие занятия имеют и другие важные </w:t>
      </w:r>
      <w:proofErr w:type="spellStart"/>
      <w:r w:rsidRPr="00A76047">
        <w:rPr>
          <w:rFonts w:ascii="Times New Roman" w:hAnsi="Times New Roman" w:cs="Times New Roman"/>
          <w:sz w:val="32"/>
          <w:szCs w:val="32"/>
        </w:rPr>
        <w:t>общеразвивающие</w:t>
      </w:r>
      <w:proofErr w:type="spellEnd"/>
      <w:r w:rsidRPr="00A76047">
        <w:rPr>
          <w:rFonts w:ascii="Times New Roman" w:hAnsi="Times New Roman" w:cs="Times New Roman"/>
          <w:sz w:val="32"/>
          <w:szCs w:val="32"/>
        </w:rPr>
        <w:t xml:space="preserve"> задачи: благоприятно сказываются, в частности, на развитии речи и мышления ребенка. В этих возрастах обучение приемам графической деятельности малоэффективно, потому что, во-первых, у ребенка еще слабо развита способность </w:t>
      </w:r>
      <w:proofErr w:type="gramStart"/>
      <w:r w:rsidRPr="00A76047">
        <w:rPr>
          <w:rFonts w:ascii="Times New Roman" w:hAnsi="Times New Roman" w:cs="Times New Roman"/>
          <w:sz w:val="32"/>
          <w:szCs w:val="32"/>
        </w:rPr>
        <w:t>принимать</w:t>
      </w:r>
      <w:proofErr w:type="gramEnd"/>
      <w:r w:rsidRPr="00A76047">
        <w:rPr>
          <w:rFonts w:ascii="Times New Roman" w:hAnsi="Times New Roman" w:cs="Times New Roman"/>
          <w:sz w:val="32"/>
          <w:szCs w:val="32"/>
        </w:rPr>
        <w:t xml:space="preserve"> учебную задачу и действовать по образцу, заданному взрослым, и, во-вторых, детская рука физиологически не готова к выполнению сложных графических движений.</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 xml:space="preserve">Начиная с 4 - 4,5 лет можно постепенно вводить несложные задания на формирование графических движений, прежде всего, это штриховка контурных изображений в любимых многими детьми книжках-раскрасках. Перед ребенком ставятся задачи: штриховать аккуратно и обязательно заканчивать </w:t>
      </w:r>
      <w:proofErr w:type="gramStart"/>
      <w:r w:rsidRPr="00A76047">
        <w:rPr>
          <w:rFonts w:ascii="Times New Roman" w:hAnsi="Times New Roman" w:cs="Times New Roman"/>
          <w:sz w:val="32"/>
          <w:szCs w:val="32"/>
        </w:rPr>
        <w:t>начатое</w:t>
      </w:r>
      <w:proofErr w:type="gramEnd"/>
      <w:r w:rsidRPr="00A76047">
        <w:rPr>
          <w:rFonts w:ascii="Times New Roman" w:hAnsi="Times New Roman" w:cs="Times New Roman"/>
          <w:sz w:val="32"/>
          <w:szCs w:val="32"/>
        </w:rPr>
        <w:t>. Штрихи должны быть ровные, прямые, без просветов, с одинаковым нажимом, при этом нужно постараться не заезжать за контур. Для штриховки лучше использовать цветные карандаши. Можно предложить ребенку этого возраста рисование по точкам (обведение контура, выполненного точками или штрихами) крупных рисунков, сделанных прямыми или с небольшими изгибами линиями (домики, кораблики и т.д.). Эффективно в этом возрасте рисование по крупным трафаретам.</w:t>
      </w:r>
    </w:p>
    <w:p w:rsidR="00A76047" w:rsidRPr="00F46431" w:rsidRDefault="00A76047" w:rsidP="00A76047">
      <w:pPr>
        <w:spacing w:after="0"/>
        <w:ind w:firstLine="709"/>
        <w:jc w:val="both"/>
        <w:rPr>
          <w:rFonts w:ascii="Times New Roman" w:hAnsi="Times New Roman" w:cs="Times New Roman"/>
          <w:b/>
          <w:color w:val="943634" w:themeColor="accent2" w:themeShade="BF"/>
          <w:sz w:val="32"/>
          <w:szCs w:val="32"/>
        </w:rPr>
      </w:pPr>
      <w:r w:rsidRPr="00A76047">
        <w:rPr>
          <w:rFonts w:ascii="Times New Roman" w:hAnsi="Times New Roman" w:cs="Times New Roman"/>
          <w:sz w:val="32"/>
          <w:szCs w:val="32"/>
        </w:rPr>
        <w:t xml:space="preserve">Степень трудности, содержание и длительность графических упражнений необходимо соотносить с возрастом и индивидуальными особенностями ребенка. Начинать нужно с простых заданий и постепенно увеличивать их сложность, длительность занятия для детей до 5,5 лет – 5 мин., от 5,5-6,5 – 10 мин., старше 6,5 лет – 10-15 мин., </w:t>
      </w:r>
      <w:r w:rsidRPr="00F46431">
        <w:rPr>
          <w:rFonts w:ascii="Times New Roman" w:hAnsi="Times New Roman" w:cs="Times New Roman"/>
          <w:b/>
          <w:color w:val="943634" w:themeColor="accent2" w:themeShade="BF"/>
          <w:sz w:val="32"/>
          <w:szCs w:val="32"/>
        </w:rPr>
        <w:t>затем нужно сделать перерыв, выполнить упражнения для снятия напряжения и усталости с опорно-двигательного аппарата кистевого и плечевого отделов и спины.</w:t>
      </w:r>
    </w:p>
    <w:p w:rsidR="00A76047" w:rsidRPr="00A76047" w:rsidRDefault="00A76047" w:rsidP="00A76047">
      <w:pPr>
        <w:spacing w:after="0"/>
        <w:jc w:val="both"/>
        <w:rPr>
          <w:rFonts w:ascii="Times New Roman" w:hAnsi="Times New Roman" w:cs="Times New Roman"/>
          <w:sz w:val="32"/>
          <w:szCs w:val="32"/>
        </w:rPr>
      </w:pPr>
      <w:r w:rsidRPr="00A76047">
        <w:rPr>
          <w:rFonts w:ascii="Times New Roman" w:hAnsi="Times New Roman" w:cs="Times New Roman"/>
          <w:sz w:val="32"/>
          <w:szCs w:val="32"/>
        </w:rPr>
        <w:t>Во время занятий рисованием и штриховкой нужно следить за тем, чтобы ребенок правильно сидел за столом и правильно держал карандаш.</w:t>
      </w:r>
      <w:r w:rsidR="00EF1BB2">
        <w:rPr>
          <w:rFonts w:ascii="Times New Roman" w:hAnsi="Times New Roman" w:cs="Times New Roman"/>
          <w:sz w:val="32"/>
          <w:szCs w:val="32"/>
        </w:rPr>
        <w:t xml:space="preserve"> </w:t>
      </w:r>
      <w:r w:rsidRPr="00A76047">
        <w:rPr>
          <w:rFonts w:ascii="Times New Roman" w:hAnsi="Times New Roman" w:cs="Times New Roman"/>
          <w:sz w:val="32"/>
          <w:szCs w:val="32"/>
        </w:rPr>
        <w:t>Данная работа не предусматривает целенаправленного обучения письму.</w:t>
      </w:r>
    </w:p>
    <w:p w:rsidR="00A76047" w:rsidRPr="00A76047" w:rsidRDefault="00A76047" w:rsidP="00A76047">
      <w:pPr>
        <w:spacing w:after="0"/>
        <w:ind w:firstLine="709"/>
        <w:jc w:val="center"/>
        <w:rPr>
          <w:rFonts w:ascii="Times New Roman" w:hAnsi="Times New Roman" w:cs="Times New Roman"/>
          <w:b/>
          <w:i/>
          <w:sz w:val="32"/>
          <w:szCs w:val="32"/>
        </w:rPr>
      </w:pPr>
      <w:r w:rsidRPr="00A76047">
        <w:rPr>
          <w:rFonts w:ascii="Times New Roman" w:hAnsi="Times New Roman" w:cs="Times New Roman"/>
          <w:b/>
          <w:i/>
          <w:sz w:val="32"/>
          <w:szCs w:val="32"/>
        </w:rPr>
        <w:lastRenderedPageBreak/>
        <w:t>Последовательность подготовки детей к формированию</w:t>
      </w:r>
    </w:p>
    <w:p w:rsidR="00A76047" w:rsidRPr="00A76047" w:rsidRDefault="00A76047" w:rsidP="00A76047">
      <w:pPr>
        <w:spacing w:after="0"/>
        <w:ind w:firstLine="709"/>
        <w:jc w:val="center"/>
        <w:rPr>
          <w:rFonts w:ascii="Times New Roman" w:hAnsi="Times New Roman" w:cs="Times New Roman"/>
          <w:b/>
          <w:i/>
          <w:sz w:val="32"/>
          <w:szCs w:val="32"/>
        </w:rPr>
      </w:pPr>
      <w:r w:rsidRPr="00A76047">
        <w:rPr>
          <w:rFonts w:ascii="Times New Roman" w:hAnsi="Times New Roman" w:cs="Times New Roman"/>
          <w:b/>
          <w:i/>
          <w:sz w:val="32"/>
          <w:szCs w:val="32"/>
        </w:rPr>
        <w:t>правильного графического навыка.</w:t>
      </w:r>
    </w:p>
    <w:p w:rsidR="00A76047" w:rsidRPr="00A76047" w:rsidRDefault="00A76047" w:rsidP="00A76047">
      <w:pPr>
        <w:spacing w:after="0"/>
        <w:ind w:firstLine="709"/>
        <w:jc w:val="both"/>
        <w:rPr>
          <w:rFonts w:ascii="Times New Roman" w:hAnsi="Times New Roman" w:cs="Times New Roman"/>
          <w:b/>
          <w:i/>
          <w:sz w:val="32"/>
          <w:szCs w:val="32"/>
        </w:rPr>
      </w:pPr>
      <w:r w:rsidRPr="00A76047">
        <w:rPr>
          <w:rFonts w:ascii="Times New Roman" w:hAnsi="Times New Roman" w:cs="Times New Roman"/>
          <w:b/>
          <w:i/>
          <w:sz w:val="32"/>
          <w:szCs w:val="32"/>
        </w:rPr>
        <w:t>Этапы формирования правильного графического навыка:</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Первый шаг: «Учимся правильно сидеть».</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Второй шаг: «Учимся правильно держать карандаш и бумагу».</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Третий шаг: «Учимся рисовать прямые линии: вертикальные, горизонтальные, наклонные».</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Четвертый шаг: «Учимся рисовать прямые и наклонные параллельные линии».</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Пятый шаг: «Учимся рисовать полуовалы – верхние, нижние».</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Шестой шаг: «Учимся рисовать круги и овалы».</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Седьмой шаг: «Учимся рисовать зигзаг (плавно передвигая руку)».</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Восьмой шаг: «Учимся рисовать линии, полуовалы, овалы определенной величины (вводим ограниченную линейку – строку)».</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Девятый шаг: «Знакомимся с печатными буквами и учимся писать их правильно».</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Параллельно следует учить детей внимательно рассматривать рисунки, воспринимать и отмечать сходство и различия; рисовать схемы и схематически изображать все, о чем идет речь; располагать фигуры на плоскости; копировать (срисовывать сначала самые простые, а потом и более сложные рисунки). Особое внимание необходимо уделить вырезанию различных фигур, лепке, работе с мозаикой, мелкими деталями конструктора.</w:t>
      </w:r>
    </w:p>
    <w:p w:rsidR="00A76047" w:rsidRPr="00A76047" w:rsidRDefault="00A76047" w:rsidP="00A76047">
      <w:pPr>
        <w:spacing w:after="0"/>
        <w:ind w:firstLine="709"/>
        <w:jc w:val="both"/>
        <w:rPr>
          <w:rFonts w:ascii="Times New Roman" w:hAnsi="Times New Roman" w:cs="Times New Roman"/>
          <w:sz w:val="32"/>
          <w:szCs w:val="32"/>
        </w:rPr>
      </w:pPr>
      <w:proofErr w:type="gramStart"/>
      <w:r w:rsidRPr="00A76047">
        <w:rPr>
          <w:rFonts w:ascii="Times New Roman" w:hAnsi="Times New Roman" w:cs="Times New Roman"/>
          <w:sz w:val="32"/>
          <w:szCs w:val="32"/>
        </w:rPr>
        <w:t xml:space="preserve">В соответствии с недостатками развития графических навыков </w:t>
      </w:r>
      <w:r w:rsidR="00F46431">
        <w:rPr>
          <w:rFonts w:ascii="Times New Roman" w:hAnsi="Times New Roman" w:cs="Times New Roman"/>
          <w:sz w:val="32"/>
          <w:szCs w:val="32"/>
        </w:rPr>
        <w:t>определена</w:t>
      </w:r>
      <w:r w:rsidRPr="00A76047">
        <w:rPr>
          <w:rFonts w:ascii="Times New Roman" w:hAnsi="Times New Roman" w:cs="Times New Roman"/>
          <w:sz w:val="32"/>
          <w:szCs w:val="32"/>
        </w:rPr>
        <w:t xml:space="preserve"> следующая система работы по формированию графических навыков у детей с общим недоразвитием</w:t>
      </w:r>
      <w:proofErr w:type="gramEnd"/>
      <w:r w:rsidRPr="00A76047">
        <w:rPr>
          <w:rFonts w:ascii="Times New Roman" w:hAnsi="Times New Roman" w:cs="Times New Roman"/>
          <w:sz w:val="32"/>
          <w:szCs w:val="32"/>
        </w:rPr>
        <w:t xml:space="preserve"> речи. Занятия предполагают проведение следующих видов работы:</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 работа на листах тетради, разлинованных в клетку, на листах нелинованной бумаги;</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 xml:space="preserve">- развитие тонкой моторики пальцев рук предполагает использование пальчиковых гимнастик, упражнений с карандашом («Покрути карандаш двумя пальцами, тремя пальцами»), игровых упражнений типа «Посолим суп» для развития правильного захвата </w:t>
      </w:r>
      <w:r w:rsidRPr="00A76047">
        <w:rPr>
          <w:rFonts w:ascii="Times New Roman" w:hAnsi="Times New Roman" w:cs="Times New Roman"/>
          <w:sz w:val="32"/>
          <w:szCs w:val="32"/>
        </w:rPr>
        <w:lastRenderedPageBreak/>
        <w:t>карандаша. Для формирования правильного распределения мышечной нагрузки предлагаются игры типа «Мозаика», «</w:t>
      </w:r>
      <w:proofErr w:type="spellStart"/>
      <w:r w:rsidRPr="00A76047">
        <w:rPr>
          <w:rFonts w:ascii="Times New Roman" w:hAnsi="Times New Roman" w:cs="Times New Roman"/>
          <w:sz w:val="32"/>
          <w:szCs w:val="32"/>
        </w:rPr>
        <w:t>Лего</w:t>
      </w:r>
      <w:proofErr w:type="spellEnd"/>
      <w:r w:rsidRPr="00A76047">
        <w:rPr>
          <w:rFonts w:ascii="Times New Roman" w:hAnsi="Times New Roman" w:cs="Times New Roman"/>
          <w:sz w:val="32"/>
          <w:szCs w:val="32"/>
        </w:rPr>
        <w:t>», «Конструктор».</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 xml:space="preserve">Работа по формированию графических навыков у детей </w:t>
      </w:r>
      <w:r w:rsidR="0029327C">
        <w:rPr>
          <w:rFonts w:ascii="Times New Roman" w:hAnsi="Times New Roman" w:cs="Times New Roman"/>
          <w:sz w:val="32"/>
          <w:szCs w:val="32"/>
        </w:rPr>
        <w:t xml:space="preserve">должна </w:t>
      </w:r>
      <w:r w:rsidRPr="00A76047">
        <w:rPr>
          <w:rFonts w:ascii="Times New Roman" w:hAnsi="Times New Roman" w:cs="Times New Roman"/>
          <w:sz w:val="32"/>
          <w:szCs w:val="32"/>
        </w:rPr>
        <w:t>проводит</w:t>
      </w:r>
      <w:r w:rsidR="0029327C">
        <w:rPr>
          <w:rFonts w:ascii="Times New Roman" w:hAnsi="Times New Roman" w:cs="Times New Roman"/>
          <w:sz w:val="32"/>
          <w:szCs w:val="32"/>
        </w:rPr>
        <w:t>ь</w:t>
      </w:r>
      <w:r w:rsidRPr="00A76047">
        <w:rPr>
          <w:rFonts w:ascii="Times New Roman" w:hAnsi="Times New Roman" w:cs="Times New Roman"/>
          <w:sz w:val="32"/>
          <w:szCs w:val="32"/>
        </w:rPr>
        <w:t xml:space="preserve">ся систематично, последовательно. Задания, связанные с формированием графических навыков у детей могут включаться в разные виды </w:t>
      </w:r>
      <w:r w:rsidR="0029327C">
        <w:rPr>
          <w:rFonts w:ascii="Times New Roman" w:hAnsi="Times New Roman" w:cs="Times New Roman"/>
          <w:sz w:val="32"/>
          <w:szCs w:val="32"/>
        </w:rPr>
        <w:t>деятельности</w:t>
      </w:r>
      <w:r w:rsidRPr="00A76047">
        <w:rPr>
          <w:rFonts w:ascii="Times New Roman" w:hAnsi="Times New Roman" w:cs="Times New Roman"/>
          <w:sz w:val="32"/>
          <w:szCs w:val="32"/>
        </w:rPr>
        <w:t>.</w:t>
      </w:r>
    </w:p>
    <w:p w:rsid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 xml:space="preserve">Во время работы в тетради по развитию графических навыков дети учатся ориентироваться на листе бумаги, у них развивается пространственное воображение, совершенствуется зрительная и словесная память, двигательные и каллиграфические навыки. </w:t>
      </w:r>
    </w:p>
    <w:p w:rsidR="0029327C" w:rsidRDefault="0029327C" w:rsidP="00A76047">
      <w:pPr>
        <w:spacing w:after="0"/>
        <w:ind w:firstLine="709"/>
        <w:jc w:val="both"/>
        <w:rPr>
          <w:rFonts w:ascii="Times New Roman" w:hAnsi="Times New Roman" w:cs="Times New Roman"/>
          <w:sz w:val="32"/>
          <w:szCs w:val="32"/>
        </w:rPr>
      </w:pPr>
    </w:p>
    <w:p w:rsidR="0029327C" w:rsidRPr="00A76047" w:rsidRDefault="0029327C" w:rsidP="00A76047">
      <w:pPr>
        <w:spacing w:after="0"/>
        <w:ind w:firstLine="709"/>
        <w:jc w:val="both"/>
        <w:rPr>
          <w:rFonts w:ascii="Times New Roman" w:hAnsi="Times New Roman" w:cs="Times New Roman"/>
          <w:sz w:val="32"/>
          <w:szCs w:val="32"/>
        </w:rPr>
      </w:pP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Литература:</w:t>
      </w:r>
    </w:p>
    <w:p w:rsidR="00A76047" w:rsidRPr="00A76047" w:rsidRDefault="00A76047" w:rsidP="00A76047">
      <w:pPr>
        <w:spacing w:after="0"/>
        <w:ind w:firstLine="709"/>
        <w:jc w:val="both"/>
        <w:rPr>
          <w:rFonts w:ascii="Times New Roman" w:hAnsi="Times New Roman" w:cs="Times New Roman"/>
          <w:sz w:val="32"/>
          <w:szCs w:val="32"/>
        </w:rPr>
      </w:pPr>
      <w:proofErr w:type="gramStart"/>
      <w:r w:rsidRPr="00A76047">
        <w:rPr>
          <w:rFonts w:ascii="Times New Roman" w:hAnsi="Times New Roman" w:cs="Times New Roman"/>
          <w:sz w:val="32"/>
          <w:szCs w:val="32"/>
        </w:rPr>
        <w:t>Гаврили</w:t>
      </w:r>
      <w:bookmarkStart w:id="0" w:name="_GoBack"/>
      <w:bookmarkEnd w:id="0"/>
      <w:r w:rsidRPr="00A76047">
        <w:rPr>
          <w:rFonts w:ascii="Times New Roman" w:hAnsi="Times New Roman" w:cs="Times New Roman"/>
          <w:sz w:val="32"/>
          <w:szCs w:val="32"/>
        </w:rPr>
        <w:t>на</w:t>
      </w:r>
      <w:proofErr w:type="gramEnd"/>
      <w:r w:rsidRPr="00A76047">
        <w:rPr>
          <w:rFonts w:ascii="Times New Roman" w:hAnsi="Times New Roman" w:cs="Times New Roman"/>
          <w:sz w:val="32"/>
          <w:szCs w:val="32"/>
        </w:rPr>
        <w:t xml:space="preserve"> С.Е., </w:t>
      </w:r>
      <w:proofErr w:type="spellStart"/>
      <w:r w:rsidRPr="00A76047">
        <w:rPr>
          <w:rFonts w:ascii="Times New Roman" w:hAnsi="Times New Roman" w:cs="Times New Roman"/>
          <w:sz w:val="32"/>
          <w:szCs w:val="32"/>
        </w:rPr>
        <w:t>Кутявина</w:t>
      </w:r>
      <w:proofErr w:type="spellEnd"/>
      <w:r w:rsidRPr="00A76047">
        <w:rPr>
          <w:rFonts w:ascii="Times New Roman" w:hAnsi="Times New Roman" w:cs="Times New Roman"/>
          <w:sz w:val="32"/>
          <w:szCs w:val="32"/>
        </w:rPr>
        <w:t xml:space="preserve"> Н.Л. и др. Развиваем руки – чтобы писать и красиво рисовать. – Ярославль: Академия развития, 2005.</w:t>
      </w:r>
    </w:p>
    <w:p w:rsidR="00A76047" w:rsidRPr="00A76047" w:rsidRDefault="00A76047" w:rsidP="00A76047">
      <w:pPr>
        <w:spacing w:after="0"/>
        <w:ind w:firstLine="709"/>
        <w:jc w:val="both"/>
        <w:rPr>
          <w:rFonts w:ascii="Times New Roman" w:hAnsi="Times New Roman" w:cs="Times New Roman"/>
          <w:sz w:val="32"/>
          <w:szCs w:val="32"/>
        </w:rPr>
      </w:pPr>
      <w:r w:rsidRPr="00A76047">
        <w:rPr>
          <w:rFonts w:ascii="Times New Roman" w:hAnsi="Times New Roman" w:cs="Times New Roman"/>
          <w:sz w:val="32"/>
          <w:szCs w:val="32"/>
        </w:rPr>
        <w:t>Филиппова С.О. Подготовка дошкольников к обучению письму. Влияние специальных физических упражнений на эффективность формирования графических навыков: Методическое пособие. – СПб</w:t>
      </w:r>
      <w:proofErr w:type="gramStart"/>
      <w:r w:rsidRPr="00A76047">
        <w:rPr>
          <w:rFonts w:ascii="Times New Roman" w:hAnsi="Times New Roman" w:cs="Times New Roman"/>
          <w:sz w:val="32"/>
          <w:szCs w:val="32"/>
        </w:rPr>
        <w:t xml:space="preserve">.: </w:t>
      </w:r>
      <w:proofErr w:type="gramEnd"/>
      <w:r w:rsidRPr="00A76047">
        <w:rPr>
          <w:rFonts w:ascii="Times New Roman" w:hAnsi="Times New Roman" w:cs="Times New Roman"/>
          <w:sz w:val="32"/>
          <w:szCs w:val="32"/>
        </w:rPr>
        <w:t>ДЕТСТВО-ПРЕСС, 2001.  </w:t>
      </w:r>
    </w:p>
    <w:p w:rsidR="005B7435" w:rsidRPr="00A76047" w:rsidRDefault="005B7435" w:rsidP="00A76047">
      <w:pPr>
        <w:spacing w:after="0"/>
        <w:ind w:firstLine="709"/>
        <w:jc w:val="both"/>
        <w:rPr>
          <w:rFonts w:ascii="Times New Roman" w:hAnsi="Times New Roman" w:cs="Times New Roman"/>
          <w:sz w:val="32"/>
          <w:szCs w:val="32"/>
        </w:rPr>
      </w:pPr>
    </w:p>
    <w:p w:rsidR="0029327C" w:rsidRDefault="0029327C" w:rsidP="00A76047">
      <w:pPr>
        <w:spacing w:after="0"/>
        <w:ind w:firstLine="709"/>
        <w:jc w:val="center"/>
        <w:rPr>
          <w:rFonts w:ascii="Times New Roman" w:hAnsi="Times New Roman" w:cs="Times New Roman"/>
          <w:b/>
          <w:i/>
          <w:sz w:val="36"/>
          <w:szCs w:val="32"/>
        </w:rPr>
      </w:pPr>
    </w:p>
    <w:p w:rsidR="00A76047" w:rsidRPr="00A76047" w:rsidRDefault="00A76047" w:rsidP="00A76047">
      <w:pPr>
        <w:spacing w:after="0"/>
        <w:ind w:firstLine="709"/>
        <w:jc w:val="center"/>
        <w:rPr>
          <w:rFonts w:ascii="Times New Roman" w:hAnsi="Times New Roman" w:cs="Times New Roman"/>
          <w:b/>
          <w:i/>
          <w:sz w:val="36"/>
          <w:szCs w:val="32"/>
        </w:rPr>
      </w:pPr>
      <w:r w:rsidRPr="00A76047">
        <w:rPr>
          <w:rFonts w:ascii="Times New Roman" w:hAnsi="Times New Roman" w:cs="Times New Roman"/>
          <w:b/>
          <w:i/>
          <w:sz w:val="36"/>
          <w:szCs w:val="32"/>
        </w:rPr>
        <w:t>Желаем Вам удачи!!!</w:t>
      </w:r>
    </w:p>
    <w:sectPr w:rsidR="00A76047" w:rsidRPr="00A76047" w:rsidSect="00EF1BB2">
      <w:pgSz w:w="11906" w:h="16838"/>
      <w:pgMar w:top="1134" w:right="851" w:bottom="1134" w:left="1191" w:header="709" w:footer="709" w:gutter="0"/>
      <w:pgBorders w:offsetFrom="page">
        <w:top w:val="poinsettias" w:sz="8" w:space="24" w:color="auto"/>
        <w:left w:val="poinsettias" w:sz="8" w:space="24" w:color="auto"/>
        <w:bottom w:val="poinsettias" w:sz="8" w:space="24" w:color="auto"/>
        <w:right w:val="poinsettia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94152"/>
    <w:multiLevelType w:val="multilevel"/>
    <w:tmpl w:val="2D3E1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proofState w:spelling="clean" w:grammar="clean"/>
  <w:defaultTabStop w:val="708"/>
  <w:characterSpacingControl w:val="doNotCompress"/>
  <w:compat/>
  <w:rsids>
    <w:rsidRoot w:val="00A76047"/>
    <w:rsid w:val="0029327C"/>
    <w:rsid w:val="005B7435"/>
    <w:rsid w:val="007806A6"/>
    <w:rsid w:val="00A76047"/>
    <w:rsid w:val="00CC346B"/>
    <w:rsid w:val="00EF1BB2"/>
    <w:rsid w:val="00F464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0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94905-3E78-4231-A405-3ED9DCDE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941</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2018-09-28T06:56:00Z</dcterms:created>
  <dcterms:modified xsi:type="dcterms:W3CDTF">2018-10-02T10:41:00Z</dcterms:modified>
</cp:coreProperties>
</file>