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59" w:rsidRDefault="00D821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3E8E4" wp14:editId="6E0A6205">
                <wp:simplePos x="0" y="0"/>
                <wp:positionH relativeFrom="column">
                  <wp:posOffset>-62230</wp:posOffset>
                </wp:positionH>
                <wp:positionV relativeFrom="paragraph">
                  <wp:posOffset>1378585</wp:posOffset>
                </wp:positionV>
                <wp:extent cx="5715000" cy="664972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64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821D1" w:rsidRDefault="00D821D1" w:rsidP="00D821D1">
                            <w:pPr>
                              <w:jc w:val="center"/>
                              <w:rPr>
                                <w:b/>
                                <w:color w:val="00B05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1D1">
                              <w:rPr>
                                <w:b/>
                                <w:color w:val="00B05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Лексическая тема </w:t>
                            </w:r>
                          </w:p>
                          <w:p w:rsidR="00D821D1" w:rsidRDefault="00D821D1" w:rsidP="00D821D1">
                            <w:pPr>
                              <w:jc w:val="center"/>
                              <w:rPr>
                                <w:b/>
                                <w:color w:val="00B05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1D1">
                              <w:rPr>
                                <w:b/>
                                <w:i/>
                                <w:iCs/>
                                <w:color w:val="00B05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r w:rsidRPr="00D821D1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Насекомые</w:t>
                            </w:r>
                            <w:r w:rsidRPr="00D821D1">
                              <w:rPr>
                                <w:b/>
                                <w:i/>
                                <w:iCs/>
                                <w:color w:val="00B05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  <w:p w:rsidR="00D821D1" w:rsidRPr="00D821D1" w:rsidRDefault="00D821D1" w:rsidP="00D821D1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56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1D1">
                              <w:rPr>
                                <w:b/>
                                <w:color w:val="1F3864" w:themeColor="accent5" w:themeShade="80"/>
                                <w:sz w:val="56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5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(старший возраст)</w:t>
                            </w:r>
                            <w:bookmarkStart w:id="0" w:name="_GoBack"/>
                            <w:bookmarkEnd w:id="0"/>
                          </w:p>
                          <w:p w:rsidR="00D821D1" w:rsidRPr="00D821D1" w:rsidRDefault="00D821D1" w:rsidP="00D821D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2F5496" w:themeColor="accent5" w:themeShade="BF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21D1">
                              <w:rPr>
                                <w:rFonts w:ascii="Arial Black" w:hAnsi="Arial Black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Уточнение и закрепление с детьми понятие </w:t>
                            </w:r>
                            <w:r w:rsidRPr="00D821D1">
                              <w:rPr>
                                <w:rFonts w:ascii="Arial Black" w:hAnsi="Arial Black"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«</w:t>
                            </w:r>
                            <w:r w:rsidRPr="00D821D1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насекомые</w:t>
                            </w:r>
                            <w:r w:rsidRPr="00D821D1">
                              <w:rPr>
                                <w:rFonts w:ascii="Arial Black" w:hAnsi="Arial Black"/>
                                <w:i/>
                                <w:i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»</w:t>
                            </w:r>
                            <w:r w:rsidRPr="00D821D1">
                              <w:rPr>
                                <w:rFonts w:ascii="Arial Black" w:hAnsi="Arial Black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, используя различные виды детской деятельности, уточнение особенности внешнего вида </w:t>
                            </w:r>
                            <w:r w:rsidRPr="00D821D1">
                              <w:rPr>
                                <w:rFonts w:ascii="Arial Black" w:hAnsi="Arial Black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насекомых</w:t>
                            </w:r>
                            <w:r w:rsidRPr="00D821D1">
                              <w:rPr>
                                <w:rFonts w:ascii="Arial Black" w:hAnsi="Arial Black"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, закрепление знаний о способах питания, образе жизни, окраске в соответствии с местом обитания, защите от врагов, пользе и вреде, знаний для жизни других обитателей природы. Формирование желания получать удовольствие от общения с природой.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3E8E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4.9pt;margin-top:108.55pt;width:450pt;height:5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" filled="f" stroked="f">
                <v:fill o:detectmouseclick="t"/>
                <v:textbox>
                  <w:txbxContent>
                    <w:p w:rsidR="00D821D1" w:rsidRDefault="00D821D1" w:rsidP="00D821D1">
                      <w:pPr>
                        <w:jc w:val="center"/>
                        <w:rPr>
                          <w:b/>
                          <w:color w:val="00B05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21D1">
                        <w:rPr>
                          <w:b/>
                          <w:color w:val="00B05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Лексическая тема </w:t>
                      </w:r>
                    </w:p>
                    <w:p w:rsidR="00D821D1" w:rsidRDefault="00D821D1" w:rsidP="00D821D1">
                      <w:pPr>
                        <w:jc w:val="center"/>
                        <w:rPr>
                          <w:b/>
                          <w:color w:val="00B05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21D1">
                        <w:rPr>
                          <w:b/>
                          <w:i/>
                          <w:iCs/>
                          <w:color w:val="00B05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«</w:t>
                      </w:r>
                      <w:r w:rsidRPr="00D821D1">
                        <w:rPr>
                          <w:b/>
                          <w:bCs/>
                          <w:i/>
                          <w:iCs/>
                          <w:color w:val="00B05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Насекомые</w:t>
                      </w:r>
                      <w:r w:rsidRPr="00D821D1">
                        <w:rPr>
                          <w:b/>
                          <w:i/>
                          <w:iCs/>
                          <w:color w:val="00B05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  <w:p w:rsidR="00D821D1" w:rsidRPr="00D821D1" w:rsidRDefault="00D821D1" w:rsidP="00D821D1">
                      <w:pPr>
                        <w:jc w:val="center"/>
                        <w:rPr>
                          <w:b/>
                          <w:color w:val="1F3864" w:themeColor="accent5" w:themeShade="80"/>
                          <w:sz w:val="56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21D1">
                        <w:rPr>
                          <w:b/>
                          <w:color w:val="1F3864" w:themeColor="accent5" w:themeShade="80"/>
                          <w:sz w:val="56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5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(старший возраст)</w:t>
                      </w:r>
                      <w:bookmarkStart w:id="1" w:name="_GoBack"/>
                      <w:bookmarkEnd w:id="1"/>
                    </w:p>
                    <w:p w:rsidR="00D821D1" w:rsidRPr="00D821D1" w:rsidRDefault="00D821D1" w:rsidP="00D821D1">
                      <w:pPr>
                        <w:jc w:val="center"/>
                        <w:rPr>
                          <w:rFonts w:ascii="Arial Black" w:hAnsi="Arial Black"/>
                          <w:b/>
                          <w:color w:val="2F5496" w:themeColor="accent5" w:themeShade="BF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21D1">
                        <w:rPr>
                          <w:rFonts w:ascii="Arial Black" w:hAnsi="Arial Black"/>
                          <w:color w:val="2F5496" w:themeColor="accent5" w:themeShade="BF"/>
                          <w:sz w:val="32"/>
                          <w:szCs w:val="32"/>
                        </w:rPr>
                        <w:t>Уточнение и закрепление с детьми понятие </w:t>
                      </w:r>
                      <w:r w:rsidRPr="00D821D1">
                        <w:rPr>
                          <w:rFonts w:ascii="Arial Black" w:hAnsi="Arial Black"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</w:rPr>
                        <w:t>«</w:t>
                      </w:r>
                      <w:r w:rsidRPr="00D821D1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</w:rPr>
                        <w:t>насекомые</w:t>
                      </w:r>
                      <w:r w:rsidRPr="00D821D1">
                        <w:rPr>
                          <w:rFonts w:ascii="Arial Black" w:hAnsi="Arial Black"/>
                          <w:i/>
                          <w:iCs/>
                          <w:color w:val="2F5496" w:themeColor="accent5" w:themeShade="BF"/>
                          <w:sz w:val="32"/>
                          <w:szCs w:val="32"/>
                        </w:rPr>
                        <w:t>»</w:t>
                      </w:r>
                      <w:r w:rsidRPr="00D821D1">
                        <w:rPr>
                          <w:rFonts w:ascii="Arial Black" w:hAnsi="Arial Black"/>
                          <w:color w:val="2F5496" w:themeColor="accent5" w:themeShade="BF"/>
                          <w:sz w:val="32"/>
                          <w:szCs w:val="32"/>
                        </w:rPr>
                        <w:t>, используя различные виды детской деятельности, уточнение особенности внешнего вида </w:t>
                      </w:r>
                      <w:r w:rsidRPr="00D821D1">
                        <w:rPr>
                          <w:rFonts w:ascii="Arial Black" w:hAnsi="Arial Black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насекомых</w:t>
                      </w:r>
                      <w:r w:rsidRPr="00D821D1">
                        <w:rPr>
                          <w:rFonts w:ascii="Arial Black" w:hAnsi="Arial Black"/>
                          <w:color w:val="2F5496" w:themeColor="accent5" w:themeShade="BF"/>
                          <w:sz w:val="32"/>
                          <w:szCs w:val="32"/>
                        </w:rPr>
                        <w:t>, закрепление знаний о способах питания, образе жизни, окраске в соответствии с местом обитания, защите от врагов, пользе и вреде, знаний для жизни других обитателей природы. Формирование желания получать удовольствие от общения с природой.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821D1"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33640" cy="10687050"/>
            <wp:effectExtent l="0" t="0" r="0" b="0"/>
            <wp:wrapNone/>
            <wp:docPr id="2" name="Рисунок 2" descr="https://www.okulsitem.com/odev-kapaklari/hayvanli/hayvanli-odev-kapagi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kulsitem.com/odev-kapaklari/hayvanli/hayvanli-odev-kapagi-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D1"/>
    <w:rsid w:val="003F7059"/>
    <w:rsid w:val="00D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CAE04"/>
  <w15:chartTrackingRefBased/>
  <w15:docId w15:val="{CDB80F90-3BAC-4D23-B69E-23C778365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1</cp:revision>
  <dcterms:created xsi:type="dcterms:W3CDTF">2020-05-12T15:55:00Z</dcterms:created>
  <dcterms:modified xsi:type="dcterms:W3CDTF">2020-05-12T16:04:00Z</dcterms:modified>
</cp:coreProperties>
</file>