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CD" w:rsidRPr="006D49CD" w:rsidRDefault="006D49CD" w:rsidP="006D49CD">
      <w:pPr>
        <w:pStyle w:val="a4"/>
        <w:rPr>
          <w:rStyle w:val="c36"/>
          <w:rFonts w:ascii="Broadway" w:hAnsi="Broadway"/>
          <w:b/>
          <w:caps/>
          <w:color w:val="F98B13"/>
          <w:sz w:val="9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6D49CD">
        <w:rPr>
          <w:rStyle w:val="c36"/>
          <w:rFonts w:ascii="Times New Roman" w:hAnsi="Times New Roman" w:cs="Times New Roman"/>
          <w:b/>
          <w:caps/>
          <w:color w:val="F98B13"/>
          <w:sz w:val="9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Насекомые</w:t>
      </w:r>
    </w:p>
    <w:p w:rsidR="006D49CD" w:rsidRPr="006D49CD" w:rsidRDefault="006D49CD" w:rsidP="006D49CD">
      <w:pPr>
        <w:rPr>
          <w:rFonts w:ascii="Times New Roman" w:hAnsi="Times New Roman" w:cs="Times New Roman"/>
          <w:b/>
          <w:i/>
          <w:sz w:val="32"/>
        </w:rPr>
      </w:pPr>
      <w:r w:rsidRPr="00690887">
        <w:rPr>
          <w:rFonts w:ascii="Times New Roman" w:hAnsi="Times New Roman" w:cs="Times New Roman"/>
          <w:b/>
          <w:sz w:val="32"/>
        </w:rPr>
        <w:t>Цель:</w:t>
      </w:r>
    </w:p>
    <w:p w:rsidR="006D49CD" w:rsidRPr="00690887" w:rsidRDefault="006D49CD" w:rsidP="006D49CD">
      <w:pPr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  <w:r w:rsidRPr="0069088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Расширить и обобщить полученные знания детей о </w:t>
      </w:r>
      <w:proofErr w:type="spellStart"/>
      <w:r w:rsidRPr="00690887">
        <w:rPr>
          <w:rStyle w:val="a7"/>
          <w:rFonts w:ascii="Times New Roman" w:hAnsi="Times New Roman" w:cs="Times New Roman"/>
          <w:b w:val="0"/>
          <w:color w:val="111111"/>
          <w:sz w:val="32"/>
          <w:szCs w:val="27"/>
          <w:bdr w:val="none" w:sz="0" w:space="0" w:color="auto" w:frame="1"/>
          <w:shd w:val="clear" w:color="auto" w:fill="FFFFFF"/>
        </w:rPr>
        <w:t>насекомых</w:t>
      </w:r>
      <w:r w:rsidRPr="00690887"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  <w:t>.</w:t>
      </w:r>
      <w:proofErr w:type="spellEnd"/>
    </w:p>
    <w:p w:rsidR="006D49CD" w:rsidRPr="00690887" w:rsidRDefault="006D49CD" w:rsidP="006D49CD">
      <w:pPr>
        <w:rPr>
          <w:rFonts w:ascii="Times New Roman" w:hAnsi="Times New Roman" w:cs="Times New Roman"/>
          <w:b/>
          <w:sz w:val="32"/>
        </w:rPr>
      </w:pPr>
      <w:r w:rsidRPr="00690887">
        <w:rPr>
          <w:rFonts w:ascii="Times New Roman" w:hAnsi="Times New Roman" w:cs="Times New Roman"/>
          <w:b/>
          <w:sz w:val="32"/>
        </w:rPr>
        <w:t xml:space="preserve">Задачи: </w:t>
      </w:r>
      <w:bookmarkStart w:id="0" w:name="_GoBack"/>
      <w:bookmarkEnd w:id="0"/>
    </w:p>
    <w:p w:rsidR="006D49CD" w:rsidRPr="00690887" w:rsidRDefault="006D49CD" w:rsidP="006D49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7"/>
        </w:rPr>
      </w:pPr>
      <w:r w:rsidRPr="00690887">
        <w:rPr>
          <w:i/>
          <w:color w:val="111111"/>
          <w:sz w:val="32"/>
          <w:szCs w:val="27"/>
          <w:u w:val="single"/>
          <w:bdr w:val="none" w:sz="0" w:space="0" w:color="auto" w:frame="1"/>
        </w:rPr>
        <w:t>О</w:t>
      </w:r>
      <w:r w:rsidRPr="00690887">
        <w:rPr>
          <w:i/>
          <w:color w:val="111111"/>
          <w:sz w:val="32"/>
          <w:szCs w:val="27"/>
          <w:u w:val="single"/>
          <w:bdr w:val="none" w:sz="0" w:space="0" w:color="auto" w:frame="1"/>
        </w:rPr>
        <w:t>бразовательные</w:t>
      </w:r>
      <w:r w:rsidRPr="00690887">
        <w:rPr>
          <w:i/>
          <w:color w:val="111111"/>
          <w:sz w:val="32"/>
          <w:szCs w:val="27"/>
        </w:rPr>
        <w:t>:</w:t>
      </w:r>
    </w:p>
    <w:p w:rsidR="006D49CD" w:rsidRPr="00690887" w:rsidRDefault="006D49CD" w:rsidP="006908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b/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Совершенствовать представления детей о жизни </w:t>
      </w:r>
      <w:r w:rsidRPr="00690887">
        <w:rPr>
          <w:rStyle w:val="a7"/>
          <w:b w:val="0"/>
          <w:color w:val="111111"/>
          <w:sz w:val="32"/>
          <w:szCs w:val="27"/>
          <w:bdr w:val="none" w:sz="0" w:space="0" w:color="auto" w:frame="1"/>
        </w:rPr>
        <w:t>насекомых весной</w:t>
      </w:r>
      <w:r w:rsidRPr="00690887">
        <w:rPr>
          <w:b/>
          <w:color w:val="111111"/>
          <w:sz w:val="32"/>
          <w:szCs w:val="27"/>
        </w:rPr>
        <w:t>.</w:t>
      </w:r>
    </w:p>
    <w:p w:rsidR="00690887" w:rsidRDefault="006D49CD" w:rsidP="006908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 xml:space="preserve">Способствовать уточнению, расширению и активизации словаря по теме </w:t>
      </w:r>
      <w:r w:rsidRPr="00690887">
        <w:rPr>
          <w:b/>
          <w:color w:val="111111"/>
          <w:sz w:val="32"/>
          <w:szCs w:val="27"/>
        </w:rPr>
        <w:t>"</w:t>
      </w:r>
      <w:r w:rsidRPr="00690887">
        <w:rPr>
          <w:rStyle w:val="a7"/>
          <w:b w:val="0"/>
          <w:color w:val="111111"/>
          <w:sz w:val="32"/>
          <w:szCs w:val="27"/>
          <w:bdr w:val="none" w:sz="0" w:space="0" w:color="auto" w:frame="1"/>
        </w:rPr>
        <w:t>Насекомые</w:t>
      </w:r>
      <w:r w:rsidRPr="00690887">
        <w:rPr>
          <w:b/>
          <w:color w:val="111111"/>
          <w:sz w:val="32"/>
          <w:szCs w:val="27"/>
        </w:rPr>
        <w:t>".</w:t>
      </w:r>
    </w:p>
    <w:p w:rsidR="006D49CD" w:rsidRDefault="006D49CD" w:rsidP="0069088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Совершенствовать умение детей последовательно излагать свои мысли, правильно строить свою речь, делать умозаключения.</w:t>
      </w:r>
    </w:p>
    <w:p w:rsidR="00690887" w:rsidRPr="00690887" w:rsidRDefault="00690887" w:rsidP="00690887">
      <w:pPr>
        <w:pStyle w:val="a6"/>
        <w:shd w:val="clear" w:color="auto" w:fill="FFFFFF"/>
        <w:spacing w:before="0" w:beforeAutospacing="0" w:after="0" w:afterAutospacing="0"/>
        <w:ind w:left="1077"/>
        <w:jc w:val="both"/>
        <w:rPr>
          <w:color w:val="111111"/>
          <w:sz w:val="32"/>
          <w:szCs w:val="27"/>
        </w:rPr>
      </w:pPr>
    </w:p>
    <w:p w:rsidR="006D49CD" w:rsidRPr="00690887" w:rsidRDefault="006D49CD" w:rsidP="00690887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7"/>
          <w:u w:val="single"/>
        </w:rPr>
      </w:pPr>
      <w:r w:rsidRPr="00690887">
        <w:rPr>
          <w:i/>
          <w:color w:val="111111"/>
          <w:sz w:val="32"/>
          <w:szCs w:val="27"/>
          <w:u w:val="single"/>
        </w:rPr>
        <w:t>Р</w:t>
      </w:r>
      <w:r w:rsidRPr="00690887">
        <w:rPr>
          <w:i/>
          <w:color w:val="111111"/>
          <w:sz w:val="32"/>
          <w:szCs w:val="27"/>
          <w:u w:val="single"/>
          <w:bdr w:val="none" w:sz="0" w:space="0" w:color="auto" w:frame="1"/>
        </w:rPr>
        <w:t>азвивающие</w:t>
      </w:r>
      <w:r w:rsidRPr="00690887">
        <w:rPr>
          <w:i/>
          <w:color w:val="111111"/>
          <w:sz w:val="32"/>
          <w:szCs w:val="27"/>
          <w:u w:val="single"/>
        </w:rPr>
        <w:t>:</w:t>
      </w:r>
    </w:p>
    <w:p w:rsidR="006D49CD" w:rsidRPr="00690887" w:rsidRDefault="006D49CD" w:rsidP="006908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Формирование слухового и зрительного внимания, восприятия, общей и мелкой моторики.</w:t>
      </w:r>
    </w:p>
    <w:p w:rsidR="006D49CD" w:rsidRPr="00690887" w:rsidRDefault="006D49CD" w:rsidP="006908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 xml:space="preserve">Совершенствовать навык </w:t>
      </w:r>
      <w:proofErr w:type="spellStart"/>
      <w:r w:rsidRPr="00690887">
        <w:rPr>
          <w:color w:val="111111"/>
          <w:sz w:val="32"/>
          <w:szCs w:val="27"/>
        </w:rPr>
        <w:t>звукослогового</w:t>
      </w:r>
      <w:proofErr w:type="spellEnd"/>
      <w:r w:rsidRPr="00690887">
        <w:rPr>
          <w:color w:val="111111"/>
          <w:sz w:val="32"/>
          <w:szCs w:val="27"/>
        </w:rPr>
        <w:t xml:space="preserve"> анализа и синтеза слов.</w:t>
      </w:r>
    </w:p>
    <w:p w:rsidR="006D49CD" w:rsidRPr="00690887" w:rsidRDefault="006D49CD" w:rsidP="006908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Способствовать формированию познавательной активности и интересов детей, побуждение к самостоятельному поиску ответов на возникающие вопросы.</w:t>
      </w:r>
    </w:p>
    <w:p w:rsidR="006D49CD" w:rsidRDefault="006D49CD" w:rsidP="0069088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 w:firstLine="357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Совершенствовать умение разгадывать зашифрованные слова, ребусы, выразительно читать стихи.</w:t>
      </w:r>
    </w:p>
    <w:p w:rsidR="00690887" w:rsidRPr="00690887" w:rsidRDefault="00690887" w:rsidP="00690887">
      <w:pPr>
        <w:pStyle w:val="a6"/>
        <w:shd w:val="clear" w:color="auto" w:fill="FFFFFF"/>
        <w:spacing w:before="0" w:beforeAutospacing="0" w:after="0" w:afterAutospacing="0"/>
        <w:ind w:left="1077"/>
        <w:jc w:val="both"/>
        <w:rPr>
          <w:color w:val="111111"/>
          <w:sz w:val="32"/>
          <w:szCs w:val="27"/>
        </w:rPr>
      </w:pPr>
    </w:p>
    <w:p w:rsidR="006D49CD" w:rsidRPr="00690887" w:rsidRDefault="006D49CD" w:rsidP="006D49C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7"/>
          <w:u w:val="single"/>
        </w:rPr>
      </w:pPr>
      <w:r w:rsidRPr="00690887">
        <w:rPr>
          <w:i/>
          <w:color w:val="111111"/>
          <w:sz w:val="32"/>
          <w:szCs w:val="27"/>
          <w:u w:val="single"/>
          <w:bdr w:val="none" w:sz="0" w:space="0" w:color="auto" w:frame="1"/>
        </w:rPr>
        <w:t>В</w:t>
      </w:r>
      <w:r w:rsidRPr="00690887">
        <w:rPr>
          <w:i/>
          <w:color w:val="111111"/>
          <w:sz w:val="32"/>
          <w:szCs w:val="27"/>
          <w:u w:val="single"/>
          <w:bdr w:val="none" w:sz="0" w:space="0" w:color="auto" w:frame="1"/>
        </w:rPr>
        <w:t>оспитательные</w:t>
      </w:r>
      <w:r w:rsidRPr="00690887">
        <w:rPr>
          <w:i/>
          <w:color w:val="111111"/>
          <w:sz w:val="32"/>
          <w:szCs w:val="27"/>
          <w:u w:val="single"/>
        </w:rPr>
        <w:t>:</w:t>
      </w:r>
    </w:p>
    <w:p w:rsidR="006D49CD" w:rsidRPr="00690887" w:rsidRDefault="006D49CD" w:rsidP="0069088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 w:firstLine="550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Формирование навыков сотрудничества, взаимопонимания, доброжелательности.</w:t>
      </w:r>
    </w:p>
    <w:p w:rsidR="006D49CD" w:rsidRPr="00690887" w:rsidRDefault="006D49CD" w:rsidP="0069088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 w:firstLine="550"/>
        <w:jc w:val="both"/>
        <w:rPr>
          <w:color w:val="111111"/>
          <w:sz w:val="32"/>
          <w:szCs w:val="27"/>
        </w:rPr>
      </w:pPr>
      <w:r w:rsidRPr="00690887">
        <w:rPr>
          <w:color w:val="111111"/>
          <w:sz w:val="32"/>
          <w:szCs w:val="27"/>
        </w:rPr>
        <w:t>Воспитания любви и бережного отношения к окружающей среде, природе.</w:t>
      </w:r>
    </w:p>
    <w:sectPr w:rsidR="006D49CD" w:rsidRPr="006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A65"/>
    <w:multiLevelType w:val="hybridMultilevel"/>
    <w:tmpl w:val="9DC41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A3F"/>
    <w:multiLevelType w:val="hybridMultilevel"/>
    <w:tmpl w:val="63949F22"/>
    <w:lvl w:ilvl="0" w:tplc="D146EFAA">
      <w:numFmt w:val="bullet"/>
      <w:lvlText w:val="•"/>
      <w:lvlJc w:val="left"/>
      <w:pPr>
        <w:ind w:left="912" w:hanging="55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F3C"/>
    <w:multiLevelType w:val="hybridMultilevel"/>
    <w:tmpl w:val="D6B8F99C"/>
    <w:lvl w:ilvl="0" w:tplc="D146EFAA">
      <w:numFmt w:val="bullet"/>
      <w:lvlText w:val="•"/>
      <w:lvlJc w:val="left"/>
      <w:pPr>
        <w:ind w:left="912" w:hanging="55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533E9"/>
    <w:multiLevelType w:val="hybridMultilevel"/>
    <w:tmpl w:val="65A85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78B7"/>
    <w:multiLevelType w:val="hybridMultilevel"/>
    <w:tmpl w:val="A5FE6D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AC4418"/>
    <w:multiLevelType w:val="hybridMultilevel"/>
    <w:tmpl w:val="0A76C06C"/>
    <w:lvl w:ilvl="0" w:tplc="D146EFAA">
      <w:numFmt w:val="bullet"/>
      <w:lvlText w:val="•"/>
      <w:lvlJc w:val="left"/>
      <w:pPr>
        <w:ind w:left="1272" w:hanging="55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5C2875"/>
    <w:multiLevelType w:val="hybridMultilevel"/>
    <w:tmpl w:val="8BC22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E2CBD"/>
    <w:multiLevelType w:val="hybridMultilevel"/>
    <w:tmpl w:val="1BF60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D3F09"/>
    <w:multiLevelType w:val="hybridMultilevel"/>
    <w:tmpl w:val="E1CAB946"/>
    <w:lvl w:ilvl="0" w:tplc="0419000B">
      <w:start w:val="1"/>
      <w:numFmt w:val="bullet"/>
      <w:lvlText w:val=""/>
      <w:lvlJc w:val="left"/>
      <w:pPr>
        <w:ind w:left="912" w:hanging="55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7777D"/>
    <w:multiLevelType w:val="hybridMultilevel"/>
    <w:tmpl w:val="AF62BE2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173C9A"/>
    <w:multiLevelType w:val="hybridMultilevel"/>
    <w:tmpl w:val="1C08D792"/>
    <w:lvl w:ilvl="0" w:tplc="6A722524">
      <w:numFmt w:val="bullet"/>
      <w:lvlText w:val="•"/>
      <w:lvlJc w:val="left"/>
      <w:pPr>
        <w:ind w:left="912" w:hanging="55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FC"/>
    <w:rsid w:val="00227E39"/>
    <w:rsid w:val="004C2C38"/>
    <w:rsid w:val="00690887"/>
    <w:rsid w:val="006D49CD"/>
    <w:rsid w:val="009076FC"/>
    <w:rsid w:val="00B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CD"/>
    <w:pPr>
      <w:ind w:left="720"/>
      <w:contextualSpacing/>
    </w:pPr>
  </w:style>
  <w:style w:type="character" w:customStyle="1" w:styleId="c36">
    <w:name w:val="c36"/>
    <w:basedOn w:val="a0"/>
    <w:rsid w:val="006D49CD"/>
  </w:style>
  <w:style w:type="paragraph" w:styleId="a4">
    <w:name w:val="Subtitle"/>
    <w:basedOn w:val="a"/>
    <w:next w:val="a"/>
    <w:link w:val="a5"/>
    <w:uiPriority w:val="11"/>
    <w:qFormat/>
    <w:rsid w:val="006D49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D49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6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4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CD"/>
    <w:pPr>
      <w:ind w:left="720"/>
      <w:contextualSpacing/>
    </w:pPr>
  </w:style>
  <w:style w:type="character" w:customStyle="1" w:styleId="c36">
    <w:name w:val="c36"/>
    <w:basedOn w:val="a0"/>
    <w:rsid w:val="006D49CD"/>
  </w:style>
  <w:style w:type="paragraph" w:styleId="a4">
    <w:name w:val="Subtitle"/>
    <w:basedOn w:val="a"/>
    <w:next w:val="a"/>
    <w:link w:val="a5"/>
    <w:uiPriority w:val="11"/>
    <w:qFormat/>
    <w:rsid w:val="006D49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D49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6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4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2020-04-29T07:24:00Z</dcterms:created>
  <dcterms:modified xsi:type="dcterms:W3CDTF">2020-04-29T07:24:00Z</dcterms:modified>
</cp:coreProperties>
</file>