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47" w:rsidRDefault="009F2C47" w:rsidP="009F2C47">
      <w:pPr>
        <w:tabs>
          <w:tab w:val="left" w:pos="1965"/>
        </w:tabs>
        <w:jc w:val="center"/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Подвижные игры </w:t>
      </w:r>
    </w:p>
    <w:p w:rsidR="009F2C47" w:rsidRDefault="009F2C47" w:rsidP="009F2C47">
      <w:pPr>
        <w:tabs>
          <w:tab w:val="left" w:pos="1965"/>
        </w:tabs>
        <w:jc w:val="center"/>
        <w:rPr>
          <w:rFonts w:ascii="Tahoma" w:hAnsi="Tahoma" w:cs="Tahoma"/>
          <w:b/>
          <w:color w:val="00B05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9F2C47" w:rsidRDefault="009F2C47" w:rsidP="009F2C4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 xml:space="preserve">Солнечные зайчики 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9F2C47">
        <w:rPr>
          <w:rStyle w:val="c8"/>
          <w:rFonts w:ascii="Tahoma" w:hAnsi="Tahoma" w:cs="Tahoma"/>
          <w:b/>
          <w:bCs/>
          <w:color w:val="000000"/>
        </w:rPr>
        <w:t>Задачи.</w:t>
      </w:r>
      <w:r w:rsidRPr="009F2C47">
        <w:rPr>
          <w:rStyle w:val="c0"/>
          <w:rFonts w:ascii="Tahoma" w:hAnsi="Tahoma" w:cs="Tahoma"/>
          <w:color w:val="000000"/>
        </w:rPr>
        <w:t> Повышать двигательную активность, развивать ловкость; вызывать положительные эмоции от совершаемых действий.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9F2C47">
        <w:rPr>
          <w:rStyle w:val="c8"/>
          <w:rFonts w:ascii="Tahoma" w:hAnsi="Tahoma" w:cs="Tahoma"/>
          <w:b/>
          <w:bCs/>
          <w:color w:val="000000"/>
        </w:rPr>
        <w:t>Содержание игры</w:t>
      </w:r>
      <w:r w:rsidRPr="009F2C47">
        <w:rPr>
          <w:rStyle w:val="c0"/>
          <w:rFonts w:ascii="Tahoma" w:hAnsi="Tahoma" w:cs="Tahoma"/>
          <w:color w:val="000000"/>
        </w:rPr>
        <w:t>. Воспитатель пускает с помощью зеркала солнечных зайчиков и одновременно произносит текст стихотворения А. Бродского: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9F2C47">
        <w:rPr>
          <w:rStyle w:val="c0"/>
          <w:rFonts w:ascii="Tahoma" w:hAnsi="Tahoma" w:cs="Tahoma"/>
          <w:i/>
          <w:color w:val="000000"/>
        </w:rPr>
        <w:t xml:space="preserve">Скачут </w:t>
      </w:r>
      <w:proofErr w:type="spellStart"/>
      <w:r w:rsidRPr="009F2C47">
        <w:rPr>
          <w:rStyle w:val="c0"/>
          <w:rFonts w:ascii="Tahoma" w:hAnsi="Tahoma" w:cs="Tahoma"/>
          <w:i/>
          <w:color w:val="000000"/>
        </w:rPr>
        <w:t>побегайчики</w:t>
      </w:r>
      <w:proofErr w:type="spellEnd"/>
      <w:r w:rsidRPr="009F2C47">
        <w:rPr>
          <w:rStyle w:val="c0"/>
          <w:rFonts w:ascii="Tahoma" w:hAnsi="Tahoma" w:cs="Tahoma"/>
          <w:i/>
          <w:color w:val="000000"/>
        </w:rPr>
        <w:t xml:space="preserve"> —                      </w:t>
      </w:r>
      <w:r>
        <w:rPr>
          <w:rStyle w:val="c0"/>
          <w:rFonts w:ascii="Tahoma" w:hAnsi="Tahoma" w:cs="Tahoma"/>
          <w:i/>
          <w:color w:val="000000"/>
        </w:rPr>
        <w:t xml:space="preserve">   </w:t>
      </w:r>
      <w:r w:rsidRPr="009F2C47">
        <w:rPr>
          <w:rStyle w:val="c0"/>
          <w:rFonts w:ascii="Tahoma" w:hAnsi="Tahoma" w:cs="Tahoma"/>
          <w:i/>
          <w:color w:val="000000"/>
        </w:rPr>
        <w:t>Прыг, прыг по углам,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9F2C47">
        <w:rPr>
          <w:rStyle w:val="c0"/>
          <w:rFonts w:ascii="Tahoma" w:hAnsi="Tahoma" w:cs="Tahoma"/>
          <w:i/>
          <w:color w:val="000000"/>
        </w:rPr>
        <w:t xml:space="preserve">Солнечные </w:t>
      </w:r>
      <w:proofErr w:type="gramStart"/>
      <w:r w:rsidRPr="009F2C47">
        <w:rPr>
          <w:rStyle w:val="c0"/>
          <w:rFonts w:ascii="Tahoma" w:hAnsi="Tahoma" w:cs="Tahoma"/>
          <w:i/>
          <w:color w:val="000000"/>
        </w:rPr>
        <w:t xml:space="preserve">зайчики,   </w:t>
      </w:r>
      <w:proofErr w:type="gramEnd"/>
      <w:r w:rsidRPr="009F2C47">
        <w:rPr>
          <w:rStyle w:val="c0"/>
          <w:rFonts w:ascii="Tahoma" w:hAnsi="Tahoma" w:cs="Tahoma"/>
          <w:i/>
          <w:color w:val="000000"/>
        </w:rPr>
        <w:t>                         Были там — и нет их там.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9F2C47">
        <w:rPr>
          <w:rStyle w:val="c0"/>
          <w:rFonts w:ascii="Tahoma" w:hAnsi="Tahoma" w:cs="Tahoma"/>
          <w:i/>
          <w:color w:val="000000"/>
        </w:rPr>
        <w:t xml:space="preserve">Мы зовем их — не идут.                   </w:t>
      </w:r>
      <w:r>
        <w:rPr>
          <w:rStyle w:val="c0"/>
          <w:rFonts w:ascii="Tahoma" w:hAnsi="Tahoma" w:cs="Tahoma"/>
          <w:i/>
          <w:color w:val="000000"/>
        </w:rPr>
        <w:t xml:space="preserve">    </w:t>
      </w:r>
      <w:r w:rsidRPr="009F2C47">
        <w:rPr>
          <w:rStyle w:val="c0"/>
          <w:rFonts w:ascii="Tahoma" w:hAnsi="Tahoma" w:cs="Tahoma"/>
          <w:i/>
          <w:color w:val="000000"/>
        </w:rPr>
        <w:t>Где же зайчики? Ушли.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9F2C47">
        <w:rPr>
          <w:rStyle w:val="c0"/>
          <w:rFonts w:ascii="Tahoma" w:hAnsi="Tahoma" w:cs="Tahoma"/>
          <w:i/>
          <w:color w:val="000000"/>
        </w:rPr>
        <w:t xml:space="preserve">Были тут — и нет их тут.            </w:t>
      </w:r>
      <w:r>
        <w:rPr>
          <w:rStyle w:val="c0"/>
          <w:rFonts w:ascii="Tahoma" w:hAnsi="Tahoma" w:cs="Tahoma"/>
          <w:i/>
          <w:color w:val="000000"/>
        </w:rPr>
        <w:t xml:space="preserve">         </w:t>
      </w:r>
      <w:r w:rsidRPr="009F2C47">
        <w:rPr>
          <w:rStyle w:val="c0"/>
          <w:rFonts w:ascii="Tahoma" w:hAnsi="Tahoma" w:cs="Tahoma"/>
          <w:i/>
          <w:color w:val="000000"/>
        </w:rPr>
        <w:t>Мы нигде их не нашли</w:t>
      </w:r>
      <w:r w:rsidRPr="009F2C47">
        <w:rPr>
          <w:rStyle w:val="c0"/>
          <w:rFonts w:ascii="Tahoma" w:hAnsi="Tahoma" w:cs="Tahoma"/>
          <w:color w:val="000000"/>
        </w:rPr>
        <w:t>.    </w:t>
      </w:r>
    </w:p>
    <w:p w:rsid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rFonts w:ascii="Tahoma" w:hAnsi="Tahoma" w:cs="Tahoma"/>
          <w:color w:val="000000"/>
        </w:rPr>
      </w:pPr>
      <w:r w:rsidRPr="009F2C47">
        <w:rPr>
          <w:rStyle w:val="c0"/>
          <w:rFonts w:ascii="Tahoma" w:hAnsi="Tahoma" w:cs="Tahoma"/>
          <w:color w:val="000000"/>
        </w:rPr>
        <w:t>В соответствии со словами текста дети манят зайчиков, разводят руки в стороны, прыгают за солнечными зайчиками. Взрослый направляет зайчиков в разные стороны комнаты.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F2C47" w:rsidRDefault="009F2C47" w:rsidP="009F2C4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F2C47">
        <w:rPr>
          <w:rStyle w:val="c37"/>
          <w:b/>
          <w:bCs/>
          <w:color w:val="0070C0"/>
          <w:sz w:val="28"/>
          <w:szCs w:val="28"/>
          <w:u w:val="single"/>
        </w:rPr>
        <w:t>Птички</w:t>
      </w:r>
      <w:r>
        <w:rPr>
          <w:rStyle w:val="c37"/>
          <w:b/>
          <w:bCs/>
          <w:color w:val="000000"/>
          <w:sz w:val="28"/>
          <w:szCs w:val="28"/>
          <w:u w:val="single"/>
        </w:rPr>
        <w:t xml:space="preserve"> 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9F2C47">
        <w:rPr>
          <w:rStyle w:val="c8"/>
          <w:rFonts w:ascii="Tahoma" w:hAnsi="Tahoma" w:cs="Tahoma"/>
          <w:b/>
          <w:bCs/>
          <w:color w:val="000000"/>
        </w:rPr>
        <w:t>Задачи.</w:t>
      </w:r>
      <w:r w:rsidRPr="009F2C47">
        <w:rPr>
          <w:rStyle w:val="c0"/>
          <w:rFonts w:ascii="Tahoma" w:hAnsi="Tahoma" w:cs="Tahoma"/>
          <w:color w:val="000000"/>
        </w:rPr>
        <w:t> Обогащать двигательный опыт; побуждать детей к выполнению элементарных правил игры; поощрять самостоятельность; вызывать чувство удовольствия от общения со взрослым, а также от выполнения движений.</w:t>
      </w:r>
    </w:p>
    <w:p w:rsidR="009F2C47" w:rsidRPr="009F2C47" w:rsidRDefault="009F2C47" w:rsidP="009F2C47">
      <w:pPr>
        <w:pStyle w:val="a3"/>
        <w:shd w:val="clear" w:color="auto" w:fill="FFFFFF"/>
        <w:spacing w:before="0" w:beforeAutospacing="0" w:after="0" w:afterAutospacing="0"/>
        <w:ind w:left="709"/>
        <w:rPr>
          <w:rFonts w:ascii="Tahoma" w:hAnsi="Tahoma" w:cs="Tahoma"/>
          <w:color w:val="1F1B1C"/>
          <w:sz w:val="20"/>
          <w:szCs w:val="20"/>
        </w:rPr>
      </w:pPr>
      <w:r w:rsidRPr="009F2C47">
        <w:rPr>
          <w:rStyle w:val="c8"/>
          <w:rFonts w:ascii="Tahoma" w:hAnsi="Tahoma" w:cs="Tahoma"/>
          <w:b/>
          <w:bCs/>
          <w:color w:val="000000"/>
        </w:rPr>
        <w:t>Содержание игры.</w:t>
      </w:r>
      <w:r w:rsidRPr="009F2C47">
        <w:rPr>
          <w:rStyle w:val="c0"/>
          <w:rFonts w:ascii="Tahoma" w:hAnsi="Tahoma" w:cs="Tahoma"/>
          <w:color w:val="000000"/>
        </w:rPr>
        <w:t xml:space="preserve"> Дети изображают птичек. Взрослый обозначает гнезда для них. </w:t>
      </w:r>
      <w:r w:rsidRPr="009F2C47">
        <w:rPr>
          <w:rFonts w:ascii="Tahoma" w:hAnsi="Tahoma" w:cs="Tahoma"/>
          <w:color w:val="1F1B1C"/>
          <w:sz w:val="20"/>
          <w:szCs w:val="20"/>
        </w:rPr>
        <w:t>Мы летим, мы летим</w:t>
      </w:r>
    </w:p>
    <w:p w:rsidR="009F2C47" w:rsidRPr="009F2C47" w:rsidRDefault="009F2C47" w:rsidP="009F2C47">
      <w:pPr>
        <w:pStyle w:val="a3"/>
        <w:shd w:val="clear" w:color="auto" w:fill="FFFFFF"/>
        <w:spacing w:before="0" w:beforeAutospacing="0" w:after="0" w:afterAutospacing="0"/>
        <w:ind w:left="709"/>
        <w:rPr>
          <w:rFonts w:ascii="Tahoma" w:hAnsi="Tahoma" w:cs="Tahoma"/>
          <w:color w:val="1F1B1C"/>
          <w:sz w:val="20"/>
          <w:szCs w:val="20"/>
        </w:rPr>
      </w:pPr>
      <w:r w:rsidRPr="009F2C47">
        <w:rPr>
          <w:rFonts w:ascii="Tahoma" w:hAnsi="Tahoma" w:cs="Tahoma"/>
          <w:color w:val="1F1B1C"/>
          <w:sz w:val="20"/>
          <w:szCs w:val="20"/>
        </w:rPr>
        <w:t>Крылышками машем</w:t>
      </w:r>
      <w:r w:rsidRPr="009F2C47">
        <w:rPr>
          <w:rFonts w:ascii="Tahoma" w:hAnsi="Tahoma" w:cs="Tahoma"/>
          <w:color w:val="1F1B1C"/>
          <w:sz w:val="20"/>
          <w:szCs w:val="20"/>
        </w:rPr>
        <w:br/>
      </w:r>
      <w:proofErr w:type="gramStart"/>
      <w:r w:rsidRPr="009F2C47">
        <w:rPr>
          <w:rFonts w:ascii="Tahoma" w:hAnsi="Tahoma" w:cs="Tahoma"/>
          <w:color w:val="1F1B1C"/>
          <w:sz w:val="20"/>
          <w:szCs w:val="20"/>
        </w:rPr>
        <w:t>Прилететь</w:t>
      </w:r>
      <w:proofErr w:type="gramEnd"/>
      <w:r w:rsidRPr="009F2C47">
        <w:rPr>
          <w:rFonts w:ascii="Tahoma" w:hAnsi="Tahoma" w:cs="Tahoma"/>
          <w:color w:val="1F1B1C"/>
          <w:sz w:val="20"/>
          <w:szCs w:val="20"/>
        </w:rPr>
        <w:t xml:space="preserve"> скорей хотим</w:t>
      </w:r>
      <w:r w:rsidRPr="009F2C47">
        <w:rPr>
          <w:rFonts w:ascii="Tahoma" w:hAnsi="Tahoma" w:cs="Tahoma"/>
          <w:color w:val="1F1B1C"/>
          <w:sz w:val="20"/>
          <w:szCs w:val="20"/>
        </w:rPr>
        <w:br/>
        <w:t>К милым рощам нашим</w:t>
      </w:r>
    </w:p>
    <w:p w:rsidR="009F2C47" w:rsidRPr="009F2C47" w:rsidRDefault="009F2C47" w:rsidP="009F2C47">
      <w:pPr>
        <w:pStyle w:val="a3"/>
        <w:shd w:val="clear" w:color="auto" w:fill="FFFFFF"/>
        <w:spacing w:before="0" w:beforeAutospacing="0" w:after="0" w:afterAutospacing="0"/>
        <w:ind w:left="709"/>
        <w:rPr>
          <w:rFonts w:ascii="Tahoma" w:hAnsi="Tahoma" w:cs="Tahoma"/>
          <w:color w:val="1F1B1C"/>
          <w:sz w:val="20"/>
          <w:szCs w:val="20"/>
        </w:rPr>
      </w:pPr>
      <w:r w:rsidRPr="009F2C47">
        <w:rPr>
          <w:rFonts w:ascii="Tahoma" w:hAnsi="Tahoma" w:cs="Tahoma"/>
          <w:color w:val="1F1B1C"/>
          <w:sz w:val="20"/>
          <w:szCs w:val="20"/>
        </w:rPr>
        <w:t>(</w:t>
      </w:r>
      <w:r w:rsidRPr="009F2C47">
        <w:rPr>
          <w:rFonts w:ascii="Tahoma" w:hAnsi="Tahoma" w:cs="Tahoma"/>
          <w:i/>
          <w:color w:val="1F1B1C"/>
          <w:sz w:val="20"/>
          <w:szCs w:val="20"/>
        </w:rPr>
        <w:t>Дети бегают по комнате, машут руками</w:t>
      </w:r>
      <w:r w:rsidRPr="009F2C47">
        <w:rPr>
          <w:rFonts w:ascii="Tahoma" w:hAnsi="Tahoma" w:cs="Tahoma"/>
          <w:color w:val="1F1B1C"/>
          <w:sz w:val="20"/>
          <w:szCs w:val="20"/>
        </w:rPr>
        <w:t>).</w:t>
      </w:r>
    </w:p>
    <w:p w:rsidR="009F2C47" w:rsidRPr="009F2C47" w:rsidRDefault="009F2C47" w:rsidP="009F2C47">
      <w:pPr>
        <w:pStyle w:val="a3"/>
        <w:shd w:val="clear" w:color="auto" w:fill="FFFFFF"/>
        <w:spacing w:before="0" w:beforeAutospacing="0" w:after="0" w:afterAutospacing="0"/>
        <w:ind w:left="709"/>
        <w:rPr>
          <w:rFonts w:ascii="Tahoma" w:hAnsi="Tahoma" w:cs="Tahoma"/>
          <w:color w:val="000000"/>
          <w:sz w:val="20"/>
          <w:szCs w:val="20"/>
        </w:rPr>
      </w:pPr>
      <w:r w:rsidRPr="009F2C47">
        <w:rPr>
          <w:rFonts w:ascii="Tahoma" w:hAnsi="Tahoma" w:cs="Tahoma"/>
          <w:color w:val="1F1B1C"/>
          <w:sz w:val="20"/>
          <w:szCs w:val="20"/>
        </w:rPr>
        <w:t>Посидим у ручейка</w:t>
      </w:r>
      <w:r w:rsidRPr="009F2C47">
        <w:rPr>
          <w:rFonts w:ascii="Tahoma" w:hAnsi="Tahoma" w:cs="Tahoma"/>
          <w:color w:val="1F1B1C"/>
          <w:sz w:val="20"/>
          <w:szCs w:val="20"/>
        </w:rPr>
        <w:br/>
        <w:t xml:space="preserve">И попьем </w:t>
      </w:r>
      <w:proofErr w:type="gramStart"/>
      <w:r w:rsidRPr="009F2C47">
        <w:rPr>
          <w:rFonts w:ascii="Tahoma" w:hAnsi="Tahoma" w:cs="Tahoma"/>
          <w:color w:val="1F1B1C"/>
          <w:sz w:val="20"/>
          <w:szCs w:val="20"/>
        </w:rPr>
        <w:t>водицы</w:t>
      </w:r>
      <w:r w:rsidRPr="009F2C47">
        <w:rPr>
          <w:rFonts w:ascii="Tahoma" w:hAnsi="Tahoma" w:cs="Tahoma"/>
          <w:color w:val="1F1B1C"/>
          <w:sz w:val="20"/>
          <w:szCs w:val="20"/>
        </w:rPr>
        <w:br/>
        <w:t>(</w:t>
      </w:r>
      <w:proofErr w:type="gramEnd"/>
      <w:r w:rsidRPr="009F2C47">
        <w:rPr>
          <w:rFonts w:ascii="Tahoma" w:hAnsi="Tahoma" w:cs="Tahoma"/>
          <w:i/>
          <w:color w:val="1F1B1C"/>
          <w:sz w:val="20"/>
          <w:szCs w:val="20"/>
        </w:rPr>
        <w:t>приседают и пьют воду)</w:t>
      </w:r>
      <w:r w:rsidRPr="009F2C47">
        <w:rPr>
          <w:rFonts w:ascii="Tahoma" w:hAnsi="Tahoma" w:cs="Tahoma"/>
          <w:color w:val="1F1B1C"/>
          <w:sz w:val="20"/>
          <w:szCs w:val="20"/>
        </w:rPr>
        <w:br/>
        <w:t>Прилетели мы домой</w:t>
      </w:r>
      <w:r w:rsidRPr="009F2C47">
        <w:rPr>
          <w:rFonts w:ascii="Tahoma" w:hAnsi="Tahoma" w:cs="Tahoma"/>
          <w:color w:val="1F1B1C"/>
          <w:sz w:val="20"/>
          <w:szCs w:val="20"/>
        </w:rPr>
        <w:br/>
        <w:t>И запели звонко</w:t>
      </w:r>
      <w:r w:rsidRPr="009F2C47">
        <w:rPr>
          <w:rFonts w:ascii="Tahoma" w:hAnsi="Tahoma" w:cs="Tahoma"/>
          <w:color w:val="1F1B1C"/>
          <w:sz w:val="20"/>
          <w:szCs w:val="20"/>
        </w:rPr>
        <w:br/>
        <w:t>(</w:t>
      </w:r>
      <w:r w:rsidRPr="009F2C47">
        <w:rPr>
          <w:rFonts w:ascii="Tahoma" w:hAnsi="Tahoma" w:cs="Tahoma"/>
          <w:i/>
          <w:color w:val="1F1B1C"/>
          <w:sz w:val="20"/>
          <w:szCs w:val="20"/>
        </w:rPr>
        <w:t>Машут крыльями</w:t>
      </w:r>
      <w:r w:rsidRPr="009F2C47">
        <w:rPr>
          <w:rFonts w:ascii="Tahoma" w:hAnsi="Tahoma" w:cs="Tahoma"/>
          <w:color w:val="1F1B1C"/>
          <w:sz w:val="20"/>
          <w:szCs w:val="20"/>
        </w:rPr>
        <w:t>)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9F2C47">
        <w:rPr>
          <w:rStyle w:val="c0"/>
          <w:rFonts w:ascii="Tahoma" w:hAnsi="Tahoma" w:cs="Tahoma"/>
          <w:color w:val="000000"/>
        </w:rPr>
        <w:t>По сигналу «Птички, в свои гнездышки!» птички занимают свои гнезда.</w:t>
      </w:r>
    </w:p>
    <w:p w:rsid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rFonts w:ascii="Tahoma" w:hAnsi="Tahoma" w:cs="Tahoma"/>
          <w:color w:val="000000"/>
        </w:rPr>
      </w:pPr>
      <w:r w:rsidRPr="009F2C47">
        <w:rPr>
          <w:rStyle w:val="c0"/>
          <w:rFonts w:ascii="Tahoma" w:hAnsi="Tahoma" w:cs="Tahoma"/>
          <w:color w:val="000000"/>
        </w:rPr>
        <w:t>Примечание. Вначале взрослый проделывает все действия вместе с детьми. Когда дети запомнят игру, взрослый может с помощью слов руководить действиями ребенка.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F2C47" w:rsidRDefault="009F2C47" w:rsidP="009F2C4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2060"/>
          <w:sz w:val="28"/>
          <w:szCs w:val="28"/>
          <w:u w:val="single"/>
        </w:rPr>
        <w:t xml:space="preserve">Холодно — тепло </w:t>
      </w:r>
    </w:p>
    <w:p w:rsidR="009F2C47" w:rsidRPr="009F2C47" w:rsidRDefault="009F2C47" w:rsidP="009F2C4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c0"/>
          <w:rFonts w:ascii="Tahoma" w:hAnsi="Tahoma" w:cs="Tahoma"/>
          <w:color w:val="000000"/>
        </w:rPr>
        <w:t>Сесть</w:t>
      </w:r>
      <w:r w:rsidRPr="009F2C47">
        <w:rPr>
          <w:rStyle w:val="c0"/>
          <w:rFonts w:ascii="Tahoma" w:hAnsi="Tahoma" w:cs="Tahoma"/>
          <w:color w:val="000000"/>
        </w:rPr>
        <w:t xml:space="preserve"> на ковре. Взрослый говорит: «Подул сильный ветер. Стало холодно-холодно». Малыши сжимаются в комочки, скрестив руки на груди. На слова взрослого «Но выглянуло солнышко. Стало тепло-тепло» дети расслабляются, обмахиваются. Взрослый выполняет действия, а малыши подражают ему.</w:t>
      </w:r>
    </w:p>
    <w:p w:rsidR="000562C3" w:rsidRPr="009F2C47" w:rsidRDefault="009F2C47" w:rsidP="009F2C47">
      <w:pPr>
        <w:rPr>
          <w:rFonts w:ascii="Tahoma" w:hAnsi="Tahoma" w:cs="Tahoma"/>
        </w:rPr>
      </w:pPr>
    </w:p>
    <w:sectPr w:rsidR="000562C3" w:rsidRPr="009F2C47" w:rsidSect="009F2C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31A4B"/>
    <w:multiLevelType w:val="hybridMultilevel"/>
    <w:tmpl w:val="33F6E078"/>
    <w:lvl w:ilvl="0" w:tplc="97FE9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47"/>
    <w:rsid w:val="00804152"/>
    <w:rsid w:val="009F2C47"/>
    <w:rsid w:val="00D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6352-1C24-48F5-9CFA-3F29809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4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2C47"/>
  </w:style>
  <w:style w:type="paragraph" w:customStyle="1" w:styleId="c1">
    <w:name w:val="c1"/>
    <w:basedOn w:val="a"/>
    <w:rsid w:val="009F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C47"/>
  </w:style>
  <w:style w:type="character" w:customStyle="1" w:styleId="c8">
    <w:name w:val="c8"/>
    <w:basedOn w:val="a0"/>
    <w:rsid w:val="009F2C47"/>
  </w:style>
  <w:style w:type="character" w:customStyle="1" w:styleId="c37">
    <w:name w:val="c37"/>
    <w:basedOn w:val="a0"/>
    <w:rsid w:val="009F2C47"/>
  </w:style>
  <w:style w:type="paragraph" w:styleId="a3">
    <w:name w:val="Normal (Web)"/>
    <w:basedOn w:val="a"/>
    <w:uiPriority w:val="99"/>
    <w:semiHidden/>
    <w:unhideWhenUsed/>
    <w:rsid w:val="009F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2020-04-05T15:00:00Z</dcterms:created>
  <dcterms:modified xsi:type="dcterms:W3CDTF">2020-04-05T15:06:00Z</dcterms:modified>
</cp:coreProperties>
</file>