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63">
        <w:rPr>
          <w:rFonts w:ascii="Arial" w:eastAsia="Times New Roman" w:hAnsi="Arial" w:cs="Arial"/>
          <w:i/>
          <w:iCs/>
          <w:color w:val="111111"/>
          <w:sz w:val="32"/>
          <w:szCs w:val="32"/>
          <w:lang w:eastAsia="ru-RU"/>
        </w:rPr>
        <w:t>Консультация для родителей….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6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«Что такое доброта?»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3E6F70CB" wp14:editId="5446DE95">
            <wp:simplePos x="0" y="0"/>
            <wp:positionH relativeFrom="column">
              <wp:posOffset>-866775</wp:posOffset>
            </wp:positionH>
            <wp:positionV relativeFrom="paragraph">
              <wp:posOffset>124460</wp:posOffset>
            </wp:positionV>
            <wp:extent cx="4473575" cy="2603500"/>
            <wp:effectExtent l="0" t="0" r="3175" b="6350"/>
            <wp:wrapTight wrapText="bothSides">
              <wp:wrapPolygon edited="0">
                <wp:start x="0" y="0"/>
                <wp:lineTo x="0" y="21495"/>
                <wp:lineTo x="21523" y="21495"/>
                <wp:lineTo x="21523" y="0"/>
                <wp:lineTo x="0" y="0"/>
              </wp:wrapPolygon>
            </wp:wrapTight>
            <wp:docPr id="2" name="Рисунок 2" descr="C:\Users\Пользователь\Desktop\hello_html_402a3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402a3d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Добрым быть совсем,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Совсем не просто,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Не зависит доброта от роста,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Не зависит доброта от света,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Доброта – не пряник, не конфета.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Доброта с годами не стареет,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Доброта от холода согреет,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Если доброта, как солнце светит,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Радуются взрослые и дети.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D2564E" w:rsidRPr="00810D63" w:rsidRDefault="00D2564E" w:rsidP="00D2564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ли ребенок добрым и заботливым, ответственным и умеющим чувствовать чужую боль - зависит только от нашего воспитания, от умения ненавязчиво и ежедневно прививать маленькому человеку большие человеческие качества. Доброта, ответственность, сочувствие - заветные слова, которые хочется сказать о наших детях. Каждый человек индивидуален, у всех есть свои слабости, какие-то недостатки. </w:t>
      </w:r>
    </w:p>
    <w:p w:rsidR="00D2564E" w:rsidRPr="00810D63" w:rsidRDefault="00D2564E" w:rsidP="00D2564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В.А. Сухомлинский говорил, что "добрые чувства должны уходить своими корнями в детство...». Если добрые чувства не воспитаны в детстве, их никогда не воспитаешь, потому что </w:t>
      </w:r>
      <w:r w:rsidRPr="00810D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подлинно человеческое утверждается 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душе одновременно с познанием первых и важнейших истин, одновременно с переживанием и чувствованием тончайших оттенков родного слова. В детстве человек должен пройти эмоциональную школу - школу воспитания добрых чувств".</w:t>
      </w:r>
      <w:r w:rsidRPr="00810D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2564E" w:rsidRPr="00810D63" w:rsidRDefault="00D2564E" w:rsidP="00D2564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должны знать, что рядом могут быть люди, которые нуждаются в их помощи и поддержке.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564E" w:rsidRPr="00810D63" w:rsidRDefault="00D2564E" w:rsidP="00D256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Доброта, милосердие, радость и переживание </w:t>
      </w:r>
      <w:proofErr w:type="gramStart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</w:t>
      </w:r>
      <w:proofErr w:type="gramEnd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создают основу человеческого счастья.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Ребенок не рождается ни </w:t>
      </w:r>
      <w:proofErr w:type="gramStart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злым</w:t>
      </w:r>
      <w:proofErr w:type="gramEnd"/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чаще всего правильно понимают человеческое качество, как доброта. Их поступки, к сожалению, не всегда бывают добрыми по отношению к другим. 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 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Люди становятся злыми не потому, что жизнь к этому принуждает, а потому, что в них «Доброта» не набрала силу с помощью воспитания.</w:t>
      </w:r>
    </w:p>
    <w:p w:rsidR="00D2564E" w:rsidRPr="00810D63" w:rsidRDefault="00D2564E" w:rsidP="00D256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 </w:t>
      </w:r>
      <w:r w:rsidRPr="00810D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2564E" w:rsidRPr="00810D63" w:rsidRDefault="00D2564E" w:rsidP="00D256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6637" w:rsidRDefault="00D2564E"/>
    <w:sectPr w:rsidR="00A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A"/>
    <w:rsid w:val="009A458A"/>
    <w:rsid w:val="00BC6D37"/>
    <w:rsid w:val="00D105D7"/>
    <w:rsid w:val="00D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2020-02-17T11:08:00Z</dcterms:created>
  <dcterms:modified xsi:type="dcterms:W3CDTF">2020-02-17T11:11:00Z</dcterms:modified>
</cp:coreProperties>
</file>