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A3" w:rsidRPr="00BE6791" w:rsidRDefault="00BE6791" w:rsidP="00BE6791">
      <w:pPr>
        <w:shd w:val="clear" w:color="auto" w:fill="FFFFFF"/>
        <w:spacing w:before="225" w:after="405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27"/>
          <w:lang w:eastAsia="ru-RU"/>
        </w:rPr>
      </w:pPr>
      <w:r w:rsidRPr="00BE6791">
        <w:rPr>
          <w:rFonts w:eastAsia="Times New Roman" w:cstheme="minorHAnsi"/>
          <w:b/>
          <w:bCs/>
          <w:color w:val="000000" w:themeColor="text1"/>
          <w:kern w:val="36"/>
          <w:sz w:val="36"/>
          <w:szCs w:val="27"/>
          <w:lang w:eastAsia="ru-RU"/>
        </w:rPr>
        <w:t>Особенности развития детей</w:t>
      </w:r>
      <w:r w:rsidR="00591C0C" w:rsidRPr="00BE6791">
        <w:rPr>
          <w:rFonts w:eastAsia="Times New Roman" w:cstheme="minorHAnsi"/>
          <w:b/>
          <w:bCs/>
          <w:color w:val="000000" w:themeColor="text1"/>
          <w:kern w:val="36"/>
          <w:sz w:val="36"/>
          <w:szCs w:val="27"/>
          <w:lang w:eastAsia="ru-RU"/>
        </w:rPr>
        <w:t xml:space="preserve"> 6 - 7 лет</w:t>
      </w:r>
    </w:p>
    <w:p w:rsidR="002D0090" w:rsidRDefault="00591C0C" w:rsidP="00013FA3">
      <w:pPr>
        <w:shd w:val="clear" w:color="auto" w:fill="FFFFFF"/>
        <w:spacing w:before="225" w:after="405"/>
        <w:outlineLvl w:val="0"/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</w:pPr>
      <w:r w:rsidRPr="00013FA3">
        <w:rPr>
          <w:rFonts w:ascii="Arial" w:eastAsia="Times New Roman" w:hAnsi="Arial" w:cs="Arial"/>
          <w:b/>
          <w:color w:val="000000" w:themeColor="text1"/>
          <w:szCs w:val="21"/>
          <w:lang w:eastAsia="ru-RU"/>
        </w:rPr>
        <w:t> </w:t>
      </w:r>
      <w:r w:rsidRPr="00013FA3">
        <w:rPr>
          <w:rFonts w:ascii="Arial" w:eastAsia="Times New Roman" w:hAnsi="Arial" w:cs="Arial"/>
          <w:b/>
          <w:color w:val="000000" w:themeColor="text1"/>
          <w:sz w:val="20"/>
          <w:szCs w:val="21"/>
          <w:lang w:eastAsia="ru-RU"/>
        </w:rPr>
        <w:t>  </w:t>
      </w:r>
      <w:r w:rsidRPr="002D0090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Период 6-7 лет - возраст перемен:</w:t>
      </w:r>
      <w:r w:rsidRPr="002D0090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ребенок находится на границе между старшим дошкольником и младшим школьником. Его поведение заметно меняется, ребенок уже четко усвоил социальные нормы и правила поведения, он становится менее импульсивным, может сдерживать свои агрессивные побуждения, отстаивать свое мнение и убеждения перед детьми и взрослыми, приходить на помощь друзьям, справедливо распределять роли в игре.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b/>
          <w:bCs/>
          <w:color w:val="000000" w:themeColor="text1"/>
          <w:lang w:eastAsia="ru-RU"/>
        </w:rPr>
        <w:t>Отношения с ровесниками</w:t>
      </w:r>
      <w:r w:rsidRPr="00013FA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7"/>
          <w:lang w:eastAsia="ru-RU"/>
        </w:rPr>
        <w:t xml:space="preserve">. 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4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Всё большее значение для ребенка приобретают взаимоотношения со сверстниками. Для малыша очень важно иметь свой круг общения с постоянными друзьями. Старайтесь поддерживать его в этом стремлении. Договаривайтесь с родителями его друзей о совместных прогулках, приглашайте этих детей к себе в гости.</w:t>
      </w:r>
      <w:r w:rsidR="002D0090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В случае возникновения затруднительных ситуаций с друзьями, помогите ребенку разобраться в том, что произошло, и найти оптимальный выход.  В этом возрасте появляется интерес к противоположному полу, тщательно скрываемый за показным пренебрежением или, наоборот, проявляющийся в виде искренних и непосредственных «ухаживаниях».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8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Расскажите в доступной форме своему ребенку о предназначении и взаимоотношениях мужчин и женщин.</w:t>
      </w:r>
      <w:r w:rsidRPr="00013FA3">
        <w:rPr>
          <w:rFonts w:ascii="Arial" w:eastAsia="Times New Roman" w:hAnsi="Arial" w:cs="Arial"/>
          <w:color w:val="000000"/>
          <w:lang w:eastAsia="ru-RU"/>
        </w:rPr>
        <w:t> </w:t>
      </w:r>
      <w:r w:rsidRPr="00013FA3">
        <w:rPr>
          <w:rFonts w:ascii="Arial" w:eastAsia="Times New Roman" w:hAnsi="Arial" w:cs="Arial"/>
          <w:b/>
          <w:bCs/>
          <w:color w:val="000000" w:themeColor="text1"/>
          <w:lang w:eastAsia="ru-RU"/>
        </w:rPr>
        <w:t>Общение с родителями.</w:t>
      </w:r>
      <w:r w:rsidRPr="00013FA3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Малыш начинает больше играть со своими сверстниками и несколько отдаляется от родителей. Это вполне закономерно, и этому ни в коем случае нельзя препятствовать, руководствуясь родительской ревностью. Помните, что все равно вы остаетесь для своего ребенка самыми значимыми людьми в его жизни и самыми главными учителями.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b/>
          <w:color w:val="000000" w:themeColor="text1"/>
          <w:szCs w:val="21"/>
          <w:lang w:eastAsia="ru-RU"/>
        </w:rPr>
        <w:t>Старайтесь,</w:t>
      </w:r>
      <w:r w:rsidR="00013FA3">
        <w:rPr>
          <w:rFonts w:ascii="Arial" w:eastAsia="Times New Roman" w:hAnsi="Arial" w:cs="Arial"/>
          <w:b/>
          <w:color w:val="000000" w:themeColor="text1"/>
          <w:szCs w:val="21"/>
          <w:lang w:eastAsia="ru-RU"/>
        </w:rPr>
        <w:t xml:space="preserve"> чтобы ребенку было интересно с </w:t>
      </w:r>
      <w:r w:rsidRPr="00013FA3">
        <w:rPr>
          <w:rFonts w:ascii="Arial" w:eastAsia="Times New Roman" w:hAnsi="Arial" w:cs="Arial"/>
          <w:b/>
          <w:color w:val="000000" w:themeColor="text1"/>
          <w:szCs w:val="21"/>
          <w:lang w:eastAsia="ru-RU"/>
        </w:rPr>
        <w:t>вами.</w:t>
      </w:r>
      <w:r w:rsidRPr="00013FA3">
        <w:rPr>
          <w:rFonts w:ascii="Arial" w:eastAsia="Times New Roman" w:hAnsi="Arial" w:cs="Arial"/>
          <w:color w:val="000000"/>
          <w:lang w:eastAsia="ru-RU"/>
        </w:rPr>
        <w:t> 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Делитесь с ним своими знаниями (теперь он способен воспринимать довольно сложную информацию), посещайте вместе интересные выставки и музеи.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8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Мастерите вместе с ребенком, учите его обращаться с различными инструментами и орудиями труда.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8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Обсуждайте события вашей общей жизни и то, что волнует ребенка. Побуждайте его задумываться над различными вопросами.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8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Со вниманием относитесь ко всем его выдумкам или рассуждениям.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8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И помните, если ребенок будет знать, что он всегда может рассчитывать на вас, ему будет легче общаться с другими людьми.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</w:p>
    <w:p w:rsidR="00591C0C" w:rsidRDefault="00591C0C" w:rsidP="00013FA3">
      <w:pPr>
        <w:shd w:val="clear" w:color="auto" w:fill="FFFFFF"/>
        <w:spacing w:before="225" w:after="405"/>
        <w:outlineLvl w:val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2D0090">
        <w:rPr>
          <w:rFonts w:ascii="Arial" w:eastAsia="Times New Roman" w:hAnsi="Arial" w:cs="Arial"/>
          <w:b/>
          <w:bCs/>
          <w:color w:val="000000" w:themeColor="text1"/>
          <w:sz w:val="24"/>
          <w:u w:val="single"/>
          <w:lang w:eastAsia="ru-RU"/>
        </w:rPr>
        <w:t>Развитие ребенка и подготовка к школе.</w:t>
      </w:r>
      <w:r w:rsidRPr="002D0090">
        <w:rPr>
          <w:rFonts w:ascii="Arial" w:eastAsia="Times New Roman" w:hAnsi="Arial" w:cs="Arial"/>
          <w:b/>
          <w:bCs/>
          <w:color w:val="398BCA"/>
          <w:kern w:val="36"/>
          <w:sz w:val="32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Психологическое развитие ребенка претерпевает прогрессивные изменения, его физические возможности  еще больше укрепляются, а умственные способности расширяются. И в скором времени  ведущим видом деятельности малыша станет интеллектуальное обучение.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8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Не за горами тот день, когда малыш переступит порог школы. Тогда ему придётся довольно много времени заниматься тем, что требует от него взрослый, а не тем, чем хочется в данный момент. Желательно, уже теперь понемногу приучать ребенка к новым для него видам деятельности, </w:t>
      </w:r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>развивать усидчивость и внимание.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Но, конечно же, у малыша должно оставаться много времени на дела, которые интересны лично ему, ведь он по-прежнему испытывает большую потребность в игре. А занятия под руководством взрослого должны носить целенаправленный, но в тоже время игровой и занимательный характер. Таким образом, в игре будет продолжать формироваться произвольность и управляемость поведением.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8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Готовность ребенка к школе влияет на успешность его дальнейшего обучения. </w:t>
      </w:r>
      <w:r w:rsidRPr="002D0090">
        <w:rPr>
          <w:rFonts w:ascii="Arial" w:eastAsia="Times New Roman" w:hAnsi="Arial" w:cs="Arial"/>
          <w:b/>
          <w:i/>
          <w:color w:val="000000"/>
          <w:szCs w:val="21"/>
          <w:u w:val="single"/>
          <w:lang w:eastAsia="ru-RU"/>
        </w:rPr>
        <w:t>Под готовностью к школе педагоги понимают не знание цифр и букв, а прежде всего</w:t>
      </w:r>
      <w:r w:rsidRPr="002D0090">
        <w:rPr>
          <w:rFonts w:ascii="Arial" w:eastAsia="Times New Roman" w:hAnsi="Arial" w:cs="Arial"/>
          <w:b/>
          <w:i/>
          <w:color w:val="000000"/>
          <w:u w:val="single"/>
          <w:lang w:eastAsia="ru-RU"/>
        </w:rPr>
        <w:t> </w:t>
      </w:r>
      <w:r w:rsidRPr="002D0090">
        <w:rPr>
          <w:rFonts w:ascii="Arial" w:eastAsia="Times New Roman" w:hAnsi="Arial" w:cs="Arial"/>
          <w:b/>
          <w:bCs/>
          <w:i/>
          <w:iCs/>
          <w:color w:val="000000" w:themeColor="text1"/>
          <w:u w:val="single"/>
          <w:lang w:eastAsia="ru-RU"/>
        </w:rPr>
        <w:t>мотивационную готовность</w:t>
      </w:r>
      <w:r w:rsidRPr="002D0090">
        <w:rPr>
          <w:rFonts w:ascii="Arial" w:eastAsia="Times New Roman" w:hAnsi="Arial" w:cs="Arial"/>
          <w:color w:val="000000" w:themeColor="text1"/>
          <w:szCs w:val="21"/>
          <w:u w:val="single"/>
          <w:lang w:eastAsia="ru-RU"/>
        </w:rPr>
        <w:t>,</w:t>
      </w:r>
      <w:r w:rsidRPr="002D0090">
        <w:rPr>
          <w:rFonts w:ascii="Arial" w:eastAsia="Times New Roman" w:hAnsi="Arial" w:cs="Arial"/>
          <w:color w:val="000000"/>
          <w:szCs w:val="21"/>
          <w:u w:val="single"/>
          <w:lang w:eastAsia="ru-RU"/>
        </w:rPr>
        <w:t xml:space="preserve"> </w:t>
      </w:r>
      <w:r w:rsidRPr="002D0090">
        <w:rPr>
          <w:rFonts w:ascii="Arial" w:eastAsia="Times New Roman" w:hAnsi="Arial" w:cs="Arial"/>
          <w:b/>
          <w:i/>
          <w:color w:val="000000"/>
          <w:szCs w:val="21"/>
          <w:u w:val="single"/>
          <w:lang w:eastAsia="ru-RU"/>
        </w:rPr>
        <w:t>то есть наличие у ребенка желания учиться и интерес к получению знаний (познавательная мотивация).</w:t>
      </w:r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Как этого добиться? У каждого нормально развивающегося ребенка уже есть заложенный от природы огромный потенциал способности к обучению; он жаждет получать  новые знания и умения, он желает покорять новые вершины. Поэтому более правомерен вопрос: как это не потерять?</w:t>
      </w:r>
      <w:r w:rsidRPr="00013FA3">
        <w:rPr>
          <w:rFonts w:ascii="Arial" w:eastAsia="Times New Roman" w:hAnsi="Arial" w:cs="Arial"/>
          <w:color w:val="000000"/>
          <w:lang w:eastAsia="ru-RU"/>
        </w:rPr>
        <w:t> 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Многие родители в последний год перед школой особенно усиленно занимаются с ребенком. Старайтесь, чтобы ваши занятия никогда не превращались в нудную обязанность и всегда носили характер игры, творчества, чтобы во время них ребенок </w:t>
      </w:r>
      <w:proofErr w:type="gramStart"/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почаще</w:t>
      </w:r>
      <w:proofErr w:type="gramEnd"/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совершал свои, собственные открытия.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8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Если вы решили водить малыша на специальные занятия по подготовке к школе, выберите для него яркого педагога, с которым ребенку будет интересно. Помните, что лучше никак не заниматься, чем привить малышу отвращение к учебе скучными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lastRenderedPageBreak/>
        <w:t>заданиями (ведь скука для ребенка так же тяжела, как наказание). Самое главное – не отбить у ребенка желания учиться!</w:t>
      </w:r>
      <w:r w:rsidRPr="00013FA3">
        <w:rPr>
          <w:rFonts w:ascii="Arial" w:eastAsia="Times New Roman" w:hAnsi="Arial" w:cs="Arial"/>
          <w:b/>
          <w:bCs/>
          <w:color w:val="398BCA"/>
          <w:kern w:val="36"/>
          <w:sz w:val="28"/>
          <w:szCs w:val="27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Рассказывайте ребенку о школе, о том, как вы в ней учились, чем занимались на уроках, что делали на переменах, какие оценки получали, что вам дало обучение в школе и т.д. </w:t>
      </w:r>
      <w:proofErr w:type="gramStart"/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Это поможет малышу психологически настроится на новую школьную жизнь, снимет некот</w:t>
      </w:r>
      <w:r w:rsidR="002D0090">
        <w:rPr>
          <w:rFonts w:ascii="Arial" w:eastAsia="Times New Roman" w:hAnsi="Arial" w:cs="Arial"/>
          <w:color w:val="000000"/>
          <w:szCs w:val="21"/>
          <w:lang w:eastAsia="ru-RU"/>
        </w:rPr>
        <w:t xml:space="preserve">орую боязнь перед неизведанным,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так как</w:t>
      </w:r>
      <w:r w:rsidR="002D0090">
        <w:rPr>
          <w:rFonts w:ascii="Arial" w:eastAsia="Times New Roman" w:hAnsi="Arial" w:cs="Arial"/>
          <w:color w:val="000000"/>
          <w:szCs w:val="21"/>
          <w:lang w:eastAsia="ru-RU"/>
        </w:rPr>
        <w:t xml:space="preserve">,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многие дети, мечтая поскорее стать школьниками, все-таки побаиваются идти в школу.</w:t>
      </w:r>
      <w:proofErr w:type="gramEnd"/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br/>
        <w:t> </w:t>
      </w:r>
      <w:r w:rsidRPr="00013FA3"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  <w:t>С точки зрения психолога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. </w:t>
      </w:r>
      <w:r w:rsidRPr="002D0090">
        <w:rPr>
          <w:rFonts w:ascii="Arial" w:eastAsia="Times New Roman" w:hAnsi="Arial" w:cs="Arial"/>
          <w:iCs/>
          <w:color w:val="000000" w:themeColor="text1"/>
          <w:lang w:eastAsia="ru-RU"/>
        </w:rPr>
        <w:t>Ниже мы приведем интересные на наш взгляд выводы нескольких ведущих отечественных детских психологов</w:t>
      </w:r>
      <w:r w:rsidR="002D0090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. </w:t>
      </w:r>
      <w:proofErr w:type="spellStart"/>
      <w:r w:rsidRPr="00013FA3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>Венгер</w:t>
      </w:r>
      <w:proofErr w:type="spellEnd"/>
      <w:r w:rsidRPr="00013FA3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 xml:space="preserve"> Л. А.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считал, что «Быть готовым к школе – не значит уметь читать, писать и считать. Быть готовым к школе – значит быть готовым всему этому научиться»</w:t>
      </w:r>
      <w:r w:rsidR="00013FA3">
        <w:rPr>
          <w:rFonts w:ascii="Arial" w:eastAsia="Times New Roman" w:hAnsi="Arial" w:cs="Arial"/>
          <w:color w:val="000000"/>
          <w:szCs w:val="21"/>
          <w:lang w:eastAsia="ru-RU"/>
        </w:rPr>
        <w:t>.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 xml:space="preserve">Л.И. </w:t>
      </w:r>
      <w:proofErr w:type="spellStart"/>
      <w:r w:rsidRPr="00013FA3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>Божович</w:t>
      </w:r>
      <w:proofErr w:type="spellEnd"/>
      <w:r w:rsidRPr="00013FA3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 xml:space="preserve"> и А.И.Запорожец</w:t>
      </w:r>
      <w:r w:rsidR="002D0090">
        <w:rPr>
          <w:rFonts w:ascii="Arial" w:eastAsia="Times New Roman" w:hAnsi="Arial" w:cs="Arial"/>
          <w:color w:val="000000"/>
          <w:szCs w:val="21"/>
          <w:lang w:eastAsia="ru-RU"/>
        </w:rPr>
        <w:t xml:space="preserve"> считают, что «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Готовность к школе складывается из определенного уровня развития мышления, познавательных интересов, волевой регуляции поведения, принятия ребенком позиции школьника».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br/>
      </w:r>
      <w:r w:rsidRPr="00013FA3">
        <w:rPr>
          <w:rFonts w:ascii="Arial" w:eastAsia="Times New Roman" w:hAnsi="Arial" w:cs="Arial"/>
          <w:b/>
          <w:i/>
          <w:iCs/>
          <w:color w:val="000000" w:themeColor="text1"/>
          <w:lang w:eastAsia="ru-RU"/>
        </w:rPr>
        <w:t>На что же ещё следует обратить внимание, определяя уровень подготовленности ребенка к школе?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Согласно классификации детского психолога Леонида Александровича </w:t>
      </w:r>
      <w:proofErr w:type="spellStart"/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Венгера</w:t>
      </w:r>
      <w:proofErr w:type="spellEnd"/>
      <w:r w:rsidRPr="00013FA3">
        <w:rPr>
          <w:rFonts w:ascii="Arial" w:eastAsia="Times New Roman" w:hAnsi="Arial" w:cs="Arial"/>
          <w:color w:val="000000"/>
          <w:lang w:eastAsia="ru-RU"/>
        </w:rPr>
        <w:t> </w:t>
      </w:r>
      <w:r w:rsidRPr="002D0090">
        <w:rPr>
          <w:rFonts w:ascii="Arial" w:eastAsia="Times New Roman" w:hAnsi="Arial" w:cs="Arial"/>
          <w:b/>
          <w:bCs/>
          <w:i/>
          <w:color w:val="000000" w:themeColor="text1"/>
          <w:u w:val="single"/>
          <w:lang w:eastAsia="ru-RU"/>
        </w:rPr>
        <w:t>существует ряд основных психологических отклонений у ребенка дошкольного возраста: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 </w:t>
      </w:r>
      <w:r w:rsidRPr="00013FA3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•</w:t>
      </w:r>
      <w:r w:rsidR="00013FA3">
        <w:rPr>
          <w:rFonts w:ascii="Arial" w:eastAsia="Times New Roman" w:hAnsi="Arial" w:cs="Arial"/>
          <w:b/>
          <w:bCs/>
          <w:color w:val="FF6600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связанные </w:t>
      </w:r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>с умственным развитием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(к ним относятся проблемы с памятью, вниманием, трудности в освоении новых знаний, умений и навыков);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• 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связанные </w:t>
      </w:r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>с поведением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детей 5 - 7 лет (это: недисциплинированность, агрессивное поведение, грубость, неуправляемость, лживость);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• </w:t>
      </w:r>
      <w:proofErr w:type="gramStart"/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связанные </w:t>
      </w:r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>с эмоциональным фоном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(депрессии, усиленная возбудимость, тревожность, эмоциональная нестабильность, заниженная самооценка, сниженное настроение);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•</w:t>
      </w:r>
      <w:r w:rsidRPr="00013FA3">
        <w:rPr>
          <w:rFonts w:ascii="Arial" w:eastAsia="Times New Roman" w:hAnsi="Arial" w:cs="Arial"/>
          <w:b/>
          <w:bCs/>
          <w:color w:val="FF6600"/>
          <w:lang w:eastAsia="ru-RU"/>
        </w:rPr>
        <w:t> 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связанные </w:t>
      </w:r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 xml:space="preserve">с </w:t>
      </w:r>
      <w:proofErr w:type="spellStart"/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>коммуникативностью</w:t>
      </w:r>
      <w:proofErr w:type="spellEnd"/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детей (необщительность, неадекватное стремление к лидерству, заносчивость, обидчивость, проблемы в общении);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•</w:t>
      </w:r>
      <w:r w:rsidR="00013FA3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 xml:space="preserve"> </w:t>
      </w:r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>связанные с неврологией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(к ним относят утомляемость, головные боли, бессонницу).</w:t>
      </w:r>
      <w:proofErr w:type="gramEnd"/>
      <w:r w:rsidR="00013FA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t>Если вы заметили, что ваш ребенок испытывает какие-либо из вышеперечисленных трудностей, обратитесь к хорошему детскому психологу или невропатологу, который поможет их вовремя преодолеть или существенно снизить.</w:t>
      </w:r>
      <w:r w:rsidRPr="002D0090">
        <w:rPr>
          <w:rFonts w:ascii="Arial" w:eastAsia="Times New Roman" w:hAnsi="Arial" w:cs="Arial"/>
          <w:b/>
          <w:i/>
          <w:color w:val="000000"/>
          <w:szCs w:val="21"/>
          <w:lang w:eastAsia="ru-RU"/>
        </w:rPr>
        <w:br/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 </w:t>
      </w:r>
      <w:r w:rsidRPr="002D0090"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  <w:t>Воспитание ответственности</w:t>
      </w:r>
      <w:r w:rsidR="00013FA3" w:rsidRPr="002D0090">
        <w:rPr>
          <w:rFonts w:ascii="Arial" w:eastAsia="Times New Roman" w:hAnsi="Arial" w:cs="Arial"/>
          <w:color w:val="000000" w:themeColor="text1"/>
          <w:sz w:val="18"/>
          <w:szCs w:val="21"/>
          <w:lang w:eastAsia="ru-RU"/>
        </w:rPr>
        <w:t xml:space="preserve">.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Завершается пора дошкольного детства, на этом этапе желательно особое внимание обратить на развитие таких качеств как ответственность, чувство долга и добросовестность.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 </w:t>
      </w:r>
      <w:r w:rsidRPr="00013FA3">
        <w:rPr>
          <w:rFonts w:ascii="Arial" w:eastAsia="Times New Roman" w:hAnsi="Arial" w:cs="Arial"/>
          <w:b/>
          <w:bCs/>
          <w:color w:val="000000" w:themeColor="text1"/>
          <w:lang w:eastAsia="ru-RU"/>
        </w:rPr>
        <w:t>- Предварительное знание.</w:t>
      </w:r>
      <w:r w:rsidRPr="00013FA3">
        <w:rPr>
          <w:rFonts w:ascii="Arial" w:eastAsia="Times New Roman" w:hAnsi="Arial" w:cs="Arial"/>
          <w:color w:val="000000"/>
          <w:lang w:eastAsia="ru-RU"/>
        </w:rPr>
        <w:t> 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В семье по соглашению всех членов семьи заранее должны быть</w:t>
      </w:r>
      <w:r w:rsidR="002D0090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установлены правила: например, компьютер включаем только с разрешения родителя, игрушки и вещи не разбрасываем (причём, последнее относится ко всем членам семьи).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  </w:t>
      </w:r>
      <w:r w:rsidRPr="00013FA3">
        <w:rPr>
          <w:rFonts w:ascii="Arial" w:eastAsia="Times New Roman" w:hAnsi="Arial" w:cs="Arial"/>
          <w:b/>
          <w:bCs/>
          <w:color w:val="000000" w:themeColor="text1"/>
          <w:lang w:eastAsia="ru-RU"/>
        </w:rPr>
        <w:t>- Домашние обязанности.</w:t>
      </w:r>
      <w:r w:rsidRPr="00013FA3">
        <w:rPr>
          <w:rFonts w:ascii="Arial" w:eastAsia="Times New Roman" w:hAnsi="Arial" w:cs="Arial"/>
          <w:color w:val="000000"/>
          <w:lang w:eastAsia="ru-RU"/>
        </w:rPr>
        <w:t> 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В этом возрасте ребенок уже должен иметь свои домашние обязанности, пусть пока не сложные: помочь убрать со стола после ужина, полить цветы, помыть пол в ванной. Подключайте его к повседневной домашней работе (даже если у вас есть домработница).</w:t>
      </w:r>
      <w:r w:rsid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                 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Результат работы.</w:t>
      </w:r>
      <w:r w:rsidRPr="00013FA3">
        <w:rPr>
          <w:rFonts w:ascii="Arial" w:eastAsia="Times New Roman" w:hAnsi="Arial" w:cs="Arial"/>
          <w:color w:val="000000"/>
          <w:lang w:eastAsia="ru-RU"/>
        </w:rPr>
        <w:t> 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Хвалите и благодарите малыша за сделанную работу, но заслуженно. Приучайте его к добросовестному отношению к делу. Для этого выделяйте ребенку собственный участок работы, когда он помогает вам что-то делать, чтобы он мог легко увидеть и оценить качество собственной работы (например, при мытье пола, выделите ему свой «участок»). Учите малыша этому и терпеливо приучайте исправлять некачественно сделанную работу.</w:t>
      </w:r>
      <w:r w:rsidRPr="00013FA3">
        <w:rPr>
          <w:rFonts w:ascii="Arial" w:eastAsia="Times New Roman" w:hAnsi="Arial" w:cs="Arial"/>
          <w:b/>
          <w:bCs/>
          <w:color w:val="000000" w:themeColor="text1"/>
          <w:lang w:eastAsia="ru-RU"/>
        </w:rPr>
        <w:t>- Возможность выбора.</w:t>
      </w:r>
      <w:r w:rsidRPr="00013FA3">
        <w:rPr>
          <w:rFonts w:ascii="Arial" w:eastAsia="Times New Roman" w:hAnsi="Arial" w:cs="Arial"/>
          <w:color w:val="000000"/>
          <w:lang w:eastAsia="ru-RU"/>
        </w:rPr>
        <w:t> 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У ребенка должна быть возможность выбирать не только действия, но и последствия своих поступков. Например, или мы сейчас вместе убираемся и пораньше идём гулять, или ты ждёшь, пока я уберусь, но тогда у нас на прогулку останется намного меньше времени.</w:t>
      </w:r>
      <w:r w:rsidR="00013FA3">
        <w:rPr>
          <w:rFonts w:ascii="Arial" w:eastAsia="Times New Roman" w:hAnsi="Arial" w:cs="Arial"/>
          <w:color w:val="000000" w:themeColor="text1"/>
          <w:sz w:val="20"/>
          <w:szCs w:val="21"/>
          <w:lang w:eastAsia="ru-RU"/>
        </w:rPr>
        <w:t xml:space="preserve"> </w:t>
      </w:r>
      <w:r w:rsidRPr="00013FA3">
        <w:rPr>
          <w:rFonts w:ascii="Arial" w:eastAsia="Times New Roman" w:hAnsi="Arial" w:cs="Arial"/>
          <w:b/>
          <w:bCs/>
          <w:color w:val="000000" w:themeColor="text1"/>
          <w:lang w:eastAsia="ru-RU"/>
        </w:rPr>
        <w:t>- Ваша реакция на плохое поведение ребенка должна быть недолгой.</w:t>
      </w:r>
      <w:r w:rsidRPr="00013FA3">
        <w:rPr>
          <w:rFonts w:ascii="Arial" w:eastAsia="Times New Roman" w:hAnsi="Arial" w:cs="Arial"/>
          <w:color w:val="000000"/>
          <w:lang w:eastAsia="ru-RU"/>
        </w:rPr>
        <w:t> </w:t>
      </w:r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Если ребенок сделал что-то не так, вы должны один раз ему коротко объяснить непозволительность подобных действий, помочь устранить последствия его «оплошности» и больше не напоминать о проступке. Бывает, мамы, чтобы </w:t>
      </w:r>
      <w:proofErr w:type="gramStart"/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>побольнее</w:t>
      </w:r>
      <w:proofErr w:type="gramEnd"/>
      <w:r w:rsidRPr="00013FA3">
        <w:rPr>
          <w:rFonts w:ascii="Arial" w:eastAsia="Times New Roman" w:hAnsi="Arial" w:cs="Arial"/>
          <w:color w:val="000000"/>
          <w:szCs w:val="21"/>
          <w:lang w:eastAsia="ru-RU"/>
        </w:rPr>
        <w:t xml:space="preserve"> наказать ребенка, лишают его самого дорогого – общения с мамой - и могут по 2-3 дня не разговаривать с собственным чадом. Это непозволительная ошибка</w:t>
      </w:r>
      <w:r w:rsidR="00BE6791">
        <w:rPr>
          <w:rFonts w:ascii="Arial" w:eastAsia="Times New Roman" w:hAnsi="Arial" w:cs="Arial"/>
          <w:color w:val="000000"/>
          <w:szCs w:val="21"/>
          <w:lang w:eastAsia="ru-RU"/>
        </w:rPr>
        <w:t>.</w:t>
      </w:r>
    </w:p>
    <w:p w:rsidR="00BE6791" w:rsidRDefault="00BE6791" w:rsidP="00013FA3">
      <w:pPr>
        <w:shd w:val="clear" w:color="auto" w:fill="FFFFFF"/>
        <w:spacing w:before="225" w:after="405"/>
        <w:outlineLvl w:val="0"/>
        <w:rPr>
          <w:rFonts w:ascii="Arial" w:eastAsia="Times New Roman" w:hAnsi="Arial" w:cs="Arial"/>
          <w:color w:val="000000"/>
          <w:szCs w:val="21"/>
          <w:lang w:eastAsia="ru-RU"/>
        </w:rPr>
      </w:pPr>
    </w:p>
    <w:sectPr w:rsidR="00BE6791" w:rsidSect="00BE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C0C"/>
    <w:rsid w:val="00013FA3"/>
    <w:rsid w:val="000620C2"/>
    <w:rsid w:val="00074E1D"/>
    <w:rsid w:val="000A6D44"/>
    <w:rsid w:val="00156EAA"/>
    <w:rsid w:val="002D0090"/>
    <w:rsid w:val="00591C0C"/>
    <w:rsid w:val="006855AD"/>
    <w:rsid w:val="008C34C7"/>
    <w:rsid w:val="00BE6791"/>
    <w:rsid w:val="00D1599A"/>
    <w:rsid w:val="00DD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home</cp:lastModifiedBy>
  <cp:revision>7</cp:revision>
  <cp:lastPrinted>2017-10-17T18:01:00Z</cp:lastPrinted>
  <dcterms:created xsi:type="dcterms:W3CDTF">2016-09-03T07:59:00Z</dcterms:created>
  <dcterms:modified xsi:type="dcterms:W3CDTF">2017-10-22T18:39:00Z</dcterms:modified>
</cp:coreProperties>
</file>