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9F" w:rsidRDefault="006146F1" w:rsidP="00CD05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Популярная наркология</w:t>
      </w:r>
    </w:p>
    <w:p w:rsidR="00AF799F" w:rsidRPr="00816A00" w:rsidRDefault="006146F1" w:rsidP="006146F1">
      <w:pPr>
        <w:pStyle w:val="a3"/>
        <w:spacing w:before="0" w:after="300"/>
        <w:jc w:val="both"/>
        <w:rPr>
          <w:sz w:val="28"/>
          <w:szCs w:val="28"/>
          <w:highlight w:val="yellow"/>
        </w:rPr>
      </w:pPr>
      <w:r w:rsidRPr="00381229">
        <w:rPr>
          <w:color w:val="000000"/>
          <w:sz w:val="28"/>
          <w:szCs w:val="28"/>
        </w:rPr>
        <w:t xml:space="preserve">В спектр знаний </w:t>
      </w:r>
      <w:r>
        <w:rPr>
          <w:b/>
          <w:color w:val="000000"/>
          <w:sz w:val="28"/>
          <w:szCs w:val="28"/>
        </w:rPr>
        <w:t>н</w:t>
      </w:r>
      <w:r w:rsidRPr="00381229">
        <w:rPr>
          <w:b/>
          <w:color w:val="000000"/>
          <w:sz w:val="28"/>
          <w:szCs w:val="28"/>
        </w:rPr>
        <w:t>аркологии</w:t>
      </w:r>
      <w:r w:rsidRPr="00381229">
        <w:rPr>
          <w:color w:val="000000"/>
          <w:sz w:val="28"/>
          <w:szCs w:val="28"/>
        </w:rPr>
        <w:t xml:space="preserve"> входит изучение условий, при которых у человека возникает зависимость, понимание механизмов ее формирования, а также токсических эффектов, вызванных  употреблением психоактивных веществ</w:t>
      </w:r>
      <w:r>
        <w:rPr>
          <w:color w:val="000000"/>
          <w:sz w:val="28"/>
          <w:szCs w:val="28"/>
        </w:rPr>
        <w:t>.</w:t>
      </w:r>
      <w:r w:rsidRPr="00381229">
        <w:rPr>
          <w:color w:val="000000"/>
          <w:sz w:val="28"/>
          <w:szCs w:val="28"/>
        </w:rPr>
        <w:t xml:space="preserve"> </w:t>
      </w:r>
      <w:proofErr w:type="spellStart"/>
      <w:r w:rsidR="00AF799F" w:rsidRPr="006146F1">
        <w:rPr>
          <w:b/>
          <w:sz w:val="28"/>
          <w:szCs w:val="28"/>
        </w:rPr>
        <w:t>Психоактивные</w:t>
      </w:r>
      <w:proofErr w:type="spellEnd"/>
      <w:r w:rsidR="00AF799F" w:rsidRPr="006146F1">
        <w:rPr>
          <w:b/>
          <w:sz w:val="28"/>
          <w:szCs w:val="28"/>
        </w:rPr>
        <w:t xml:space="preserve"> вещества</w:t>
      </w:r>
      <w:r w:rsidR="00AF799F" w:rsidRPr="00816A00">
        <w:rPr>
          <w:sz w:val="28"/>
          <w:szCs w:val="28"/>
        </w:rPr>
        <w:t xml:space="preserve"> (далее ПАВ) представляют собой разнородную по химическому составу и механизмам воздействия на центральную нервную систему группу субстанций, которые оказывают притягательное воздействие на психическое состояние человека, а  при повторном употреблении вызывают зависимость.</w:t>
      </w:r>
    </w:p>
    <w:p w:rsidR="00AF799F" w:rsidRPr="00816A00" w:rsidRDefault="00AF799F" w:rsidP="00AF799F">
      <w:pPr>
        <w:ind w:firstLine="709"/>
        <w:jc w:val="both"/>
        <w:rPr>
          <w:sz w:val="28"/>
          <w:szCs w:val="28"/>
        </w:rPr>
      </w:pPr>
      <w:r w:rsidRPr="00816A00">
        <w:rPr>
          <w:sz w:val="28"/>
          <w:szCs w:val="28"/>
        </w:rPr>
        <w:t xml:space="preserve">По действию на центральную нервную систему различают : </w:t>
      </w:r>
    </w:p>
    <w:p w:rsidR="00AF799F" w:rsidRPr="00816A00" w:rsidRDefault="00AF799F" w:rsidP="00AF799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16A00">
        <w:rPr>
          <w:sz w:val="28"/>
          <w:szCs w:val="28"/>
        </w:rPr>
        <w:t>ПАВ</w:t>
      </w:r>
      <w:r w:rsidRPr="00816A00">
        <w:rPr>
          <w:sz w:val="28"/>
          <w:szCs w:val="28"/>
        </w:rPr>
        <w:t>, угнетающие мозговые функции</w:t>
      </w:r>
      <w:r w:rsidRPr="00816A00">
        <w:rPr>
          <w:sz w:val="28"/>
          <w:szCs w:val="28"/>
        </w:rPr>
        <w:t xml:space="preserve"> (</w:t>
      </w:r>
      <w:r w:rsidRPr="00816A00">
        <w:rPr>
          <w:sz w:val="28"/>
          <w:szCs w:val="28"/>
        </w:rPr>
        <w:t>алкоголь</w:t>
      </w:r>
      <w:r w:rsidRPr="00816A00">
        <w:rPr>
          <w:sz w:val="28"/>
          <w:szCs w:val="28"/>
        </w:rPr>
        <w:t xml:space="preserve">, </w:t>
      </w:r>
      <w:r w:rsidRPr="00816A00">
        <w:rPr>
          <w:sz w:val="28"/>
          <w:szCs w:val="28"/>
        </w:rPr>
        <w:t>вещества опийной группы</w:t>
      </w:r>
      <w:r w:rsidRPr="00816A00">
        <w:rPr>
          <w:sz w:val="28"/>
          <w:szCs w:val="28"/>
        </w:rPr>
        <w:t xml:space="preserve">, </w:t>
      </w:r>
      <w:r w:rsidRPr="00816A00">
        <w:rPr>
          <w:sz w:val="28"/>
          <w:szCs w:val="28"/>
        </w:rPr>
        <w:t xml:space="preserve"> лекарственные препараты снотворно-седативной группы</w:t>
      </w:r>
      <w:r w:rsidRPr="00816A00">
        <w:rPr>
          <w:sz w:val="28"/>
          <w:szCs w:val="28"/>
        </w:rPr>
        <w:t xml:space="preserve">, </w:t>
      </w:r>
      <w:r w:rsidRPr="00816A00">
        <w:rPr>
          <w:sz w:val="28"/>
          <w:szCs w:val="28"/>
        </w:rPr>
        <w:t>летучие органические вещества);</w:t>
      </w:r>
    </w:p>
    <w:p w:rsidR="00AF799F" w:rsidRPr="00816A00" w:rsidRDefault="00AF799F" w:rsidP="00AF799F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16A00">
        <w:rPr>
          <w:sz w:val="28"/>
          <w:szCs w:val="28"/>
        </w:rPr>
        <w:t>ПАВ</w:t>
      </w:r>
      <w:r w:rsidRPr="00816A00">
        <w:rPr>
          <w:sz w:val="28"/>
          <w:szCs w:val="28"/>
        </w:rPr>
        <w:t xml:space="preserve"> с возбуждающим действием (</w:t>
      </w:r>
      <w:proofErr w:type="spellStart"/>
      <w:r w:rsidRPr="00816A00">
        <w:rPr>
          <w:sz w:val="28"/>
          <w:szCs w:val="28"/>
        </w:rPr>
        <w:t>психостимуляторы</w:t>
      </w:r>
      <w:proofErr w:type="spellEnd"/>
      <w:r w:rsidRPr="00816A00">
        <w:rPr>
          <w:sz w:val="28"/>
          <w:szCs w:val="28"/>
        </w:rPr>
        <w:t>);</w:t>
      </w:r>
    </w:p>
    <w:p w:rsidR="00AF799F" w:rsidRPr="00816A00" w:rsidRDefault="00AF799F" w:rsidP="00AF799F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16A00">
        <w:rPr>
          <w:sz w:val="28"/>
          <w:szCs w:val="28"/>
        </w:rPr>
        <w:t>ПАВ</w:t>
      </w:r>
      <w:r w:rsidRPr="00816A00">
        <w:rPr>
          <w:sz w:val="28"/>
          <w:szCs w:val="28"/>
        </w:rPr>
        <w:t xml:space="preserve"> с галлюциногенными свойствами;</w:t>
      </w:r>
    </w:p>
    <w:p w:rsidR="00AF799F" w:rsidRPr="00816A00" w:rsidRDefault="00635279" w:rsidP="00AF799F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proofErr w:type="spellStart"/>
      <w:r w:rsidRPr="00816A00">
        <w:rPr>
          <w:sz w:val="28"/>
          <w:szCs w:val="28"/>
        </w:rPr>
        <w:t>Каннабиноиды</w:t>
      </w:r>
      <w:proofErr w:type="spellEnd"/>
      <w:r w:rsidRPr="00816A00">
        <w:rPr>
          <w:sz w:val="28"/>
          <w:szCs w:val="28"/>
        </w:rPr>
        <w:t xml:space="preserve"> (алкалоиды конопли);</w:t>
      </w:r>
    </w:p>
    <w:p w:rsidR="00AF799F" w:rsidRPr="00816A00" w:rsidRDefault="00635279" w:rsidP="0063527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16A00">
        <w:rPr>
          <w:sz w:val="28"/>
          <w:szCs w:val="28"/>
        </w:rPr>
        <w:t>Никотин</w:t>
      </w:r>
    </w:p>
    <w:p w:rsidR="00AF799F" w:rsidRPr="00816A00" w:rsidRDefault="00AF799F" w:rsidP="00AF799F">
      <w:pPr>
        <w:ind w:firstLine="709"/>
        <w:contextualSpacing/>
        <w:rPr>
          <w:color w:val="000000"/>
          <w:sz w:val="28"/>
          <w:szCs w:val="28"/>
        </w:rPr>
      </w:pPr>
      <w:r w:rsidRPr="00816A00">
        <w:rPr>
          <w:bCs/>
          <w:color w:val="000000"/>
          <w:sz w:val="28"/>
          <w:szCs w:val="28"/>
        </w:rPr>
        <w:t>По происхождению</w:t>
      </w:r>
      <w:r w:rsidRPr="00816A00">
        <w:rPr>
          <w:color w:val="000000"/>
          <w:sz w:val="28"/>
          <w:szCs w:val="28"/>
        </w:rPr>
        <w:t> </w:t>
      </w:r>
      <w:proofErr w:type="spellStart"/>
      <w:r w:rsidRPr="00816A00">
        <w:rPr>
          <w:color w:val="000000"/>
          <w:sz w:val="28"/>
          <w:szCs w:val="28"/>
        </w:rPr>
        <w:t>психоактивные</w:t>
      </w:r>
      <w:proofErr w:type="spellEnd"/>
      <w:r w:rsidRPr="00816A00">
        <w:rPr>
          <w:color w:val="000000"/>
          <w:sz w:val="28"/>
          <w:szCs w:val="28"/>
        </w:rPr>
        <w:t xml:space="preserve"> субстанции разделяются на природные, полусинтетические и синтетические вещества.</w:t>
      </w:r>
    </w:p>
    <w:p w:rsidR="00CD0554" w:rsidRDefault="00AF799F" w:rsidP="00CD0554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816A00">
        <w:rPr>
          <w:color w:val="000000"/>
          <w:sz w:val="28"/>
          <w:szCs w:val="28"/>
        </w:rPr>
        <w:t> </w:t>
      </w:r>
      <w:r w:rsidR="00635279" w:rsidRPr="00816A00">
        <w:rPr>
          <w:bCs/>
          <w:color w:val="000000"/>
          <w:sz w:val="28"/>
          <w:szCs w:val="28"/>
        </w:rPr>
        <w:t>С</w:t>
      </w:r>
      <w:r w:rsidRPr="00816A00">
        <w:rPr>
          <w:bCs/>
          <w:color w:val="000000"/>
          <w:sz w:val="28"/>
          <w:szCs w:val="28"/>
        </w:rPr>
        <w:t xml:space="preserve"> юридической точки зрения</w:t>
      </w:r>
      <w:r w:rsidRPr="00816A00">
        <w:rPr>
          <w:color w:val="000000"/>
          <w:sz w:val="28"/>
          <w:szCs w:val="28"/>
        </w:rPr>
        <w:t xml:space="preserve"> (в связи с наличием или отсутствием государственного контроля оборота) </w:t>
      </w:r>
      <w:proofErr w:type="spellStart"/>
      <w:r w:rsidRPr="00816A00">
        <w:rPr>
          <w:color w:val="000000"/>
          <w:sz w:val="28"/>
          <w:szCs w:val="28"/>
        </w:rPr>
        <w:t>психоактивные</w:t>
      </w:r>
      <w:proofErr w:type="spellEnd"/>
      <w:r w:rsidRPr="00816A00">
        <w:rPr>
          <w:color w:val="000000"/>
          <w:sz w:val="28"/>
          <w:szCs w:val="28"/>
        </w:rPr>
        <w:t xml:space="preserve"> субстанции, а также содержащие их пищевые и промышленные продукты подразделяются на следующие категории:</w:t>
      </w:r>
    </w:p>
    <w:p w:rsidR="00AF799F" w:rsidRPr="00816A00" w:rsidRDefault="00AF799F" w:rsidP="00CD0554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816A00">
        <w:rPr>
          <w:color w:val="000000"/>
          <w:sz w:val="28"/>
          <w:szCs w:val="28"/>
        </w:rPr>
        <w:t> -вещества и содержащие их продукты, оборот которых не подлежит государственному контролю (кофеин, препараты бытовой химии);</w:t>
      </w:r>
      <w:r w:rsidRPr="00816A00">
        <w:rPr>
          <w:color w:val="000000"/>
          <w:sz w:val="28"/>
          <w:szCs w:val="28"/>
        </w:rPr>
        <w:br/>
        <w:t>- вещества и содержащие их продукты с ограниченной доступностью для отдельных групп населения (алкогольные напитки и табачные изделия);</w:t>
      </w:r>
      <w:r w:rsidRPr="00816A00">
        <w:rPr>
          <w:color w:val="000000"/>
          <w:sz w:val="28"/>
          <w:szCs w:val="28"/>
        </w:rPr>
        <w:br/>
        <w:t>- лекарственные средства (в том числе сильнодействующие препараты), подлежащие специальному учету и особому отпуску из аптек</w:t>
      </w:r>
      <w:r w:rsidR="00635279" w:rsidRPr="00816A00">
        <w:rPr>
          <w:color w:val="000000"/>
          <w:sz w:val="28"/>
          <w:szCs w:val="28"/>
        </w:rPr>
        <w:t>;</w:t>
      </w:r>
      <w:r w:rsidRPr="00816A00">
        <w:rPr>
          <w:color w:val="000000"/>
          <w:sz w:val="28"/>
          <w:szCs w:val="28"/>
        </w:rPr>
        <w:t xml:space="preserve"> </w:t>
      </w:r>
      <w:r w:rsidRPr="00816A00">
        <w:rPr>
          <w:color w:val="000000"/>
          <w:sz w:val="28"/>
          <w:szCs w:val="28"/>
        </w:rPr>
        <w:br/>
        <w:t xml:space="preserve">- вещества и содержащие их наркотики, оборот которых полностью запрещен международными конвенциями и (или) законами отдельных стран (героин, кокаин, </w:t>
      </w:r>
      <w:proofErr w:type="spellStart"/>
      <w:r w:rsidRPr="00816A00">
        <w:rPr>
          <w:color w:val="000000"/>
          <w:sz w:val="28"/>
          <w:szCs w:val="28"/>
        </w:rPr>
        <w:t>метамфетамин</w:t>
      </w:r>
      <w:proofErr w:type="spellEnd"/>
      <w:r w:rsidRPr="00816A00">
        <w:rPr>
          <w:color w:val="000000"/>
          <w:sz w:val="28"/>
          <w:szCs w:val="28"/>
        </w:rPr>
        <w:t>, препараты конопли и др.).</w:t>
      </w:r>
    </w:p>
    <w:p w:rsidR="00AF799F" w:rsidRPr="00816A00" w:rsidRDefault="00AF799F" w:rsidP="00AF799F">
      <w:pPr>
        <w:jc w:val="both"/>
        <w:rPr>
          <w:color w:val="000000"/>
          <w:sz w:val="28"/>
          <w:szCs w:val="28"/>
        </w:rPr>
      </w:pPr>
      <w:r w:rsidRPr="00816A00">
        <w:rPr>
          <w:color w:val="000000"/>
          <w:sz w:val="28"/>
          <w:szCs w:val="28"/>
        </w:rPr>
        <w:t xml:space="preserve">   </w:t>
      </w:r>
      <w:r w:rsidRPr="00816A00">
        <w:rPr>
          <w:color w:val="000000"/>
          <w:sz w:val="28"/>
          <w:szCs w:val="28"/>
        </w:rPr>
        <w:tab/>
        <w:t xml:space="preserve">Наличие или отсутствие контроля оборота различных ПАВ определяется величиной их </w:t>
      </w:r>
      <w:proofErr w:type="spellStart"/>
      <w:r w:rsidRPr="00816A00">
        <w:rPr>
          <w:color w:val="000000"/>
          <w:sz w:val="28"/>
          <w:szCs w:val="28"/>
        </w:rPr>
        <w:t>наркогенного</w:t>
      </w:r>
      <w:proofErr w:type="spellEnd"/>
      <w:r w:rsidRPr="00816A00">
        <w:rPr>
          <w:color w:val="000000"/>
          <w:sz w:val="28"/>
          <w:szCs w:val="28"/>
        </w:rPr>
        <w:t xml:space="preserve"> потенциала и тяжестью медицинских и социальных последствий употребления.</w:t>
      </w:r>
    </w:p>
    <w:p w:rsidR="00816A00" w:rsidRDefault="00635279" w:rsidP="00816A00">
      <w:pPr>
        <w:jc w:val="both"/>
        <w:rPr>
          <w:b/>
          <w:bCs/>
          <w:sz w:val="28"/>
          <w:szCs w:val="28"/>
        </w:rPr>
      </w:pPr>
      <w:r w:rsidRPr="00816A00">
        <w:rPr>
          <w:color w:val="000000"/>
          <w:sz w:val="28"/>
          <w:szCs w:val="28"/>
        </w:rPr>
        <w:tab/>
        <w:t xml:space="preserve">Употребление любого ПАВ может привести к формированию наркологического заболевания – никотинизм, алкоголизм, наркомания и токсикомания, которые </w:t>
      </w:r>
      <w:r w:rsidR="00AF799F" w:rsidRPr="00816A00">
        <w:rPr>
          <w:color w:val="000000"/>
          <w:sz w:val="28"/>
          <w:szCs w:val="28"/>
        </w:rPr>
        <w:t xml:space="preserve">    </w:t>
      </w:r>
      <w:r w:rsidRPr="00816A00">
        <w:rPr>
          <w:color w:val="000000"/>
          <w:sz w:val="28"/>
          <w:szCs w:val="28"/>
        </w:rPr>
        <w:t>с</w:t>
      </w:r>
      <w:r w:rsidR="00AF799F" w:rsidRPr="00816A00">
        <w:rPr>
          <w:color w:val="000000"/>
          <w:sz w:val="28"/>
          <w:szCs w:val="28"/>
        </w:rPr>
        <w:t>огласно Международной классификации болезни (МКБ-10)</w:t>
      </w:r>
      <w:r w:rsidRPr="00816A00">
        <w:rPr>
          <w:color w:val="000000"/>
          <w:sz w:val="28"/>
          <w:szCs w:val="28"/>
        </w:rPr>
        <w:t xml:space="preserve"> объединены в</w:t>
      </w:r>
      <w:r w:rsidR="00AF799F" w:rsidRPr="00816A00">
        <w:rPr>
          <w:b/>
          <w:color w:val="000000"/>
          <w:sz w:val="28"/>
          <w:szCs w:val="28"/>
        </w:rPr>
        <w:t xml:space="preserve"> синдром химической зависимости - </w:t>
      </w:r>
      <w:r w:rsidR="00AF799F" w:rsidRPr="00816A00">
        <w:rPr>
          <w:color w:val="000000"/>
          <w:sz w:val="28"/>
          <w:szCs w:val="28"/>
        </w:rPr>
        <w:t xml:space="preserve">комплекс поведенческих, познавательных и физиологических симптомов, который возникает после повторного использования вещества и обычно включает сильное желание принять его; трудности в контролировании его </w:t>
      </w:r>
      <w:r w:rsidR="00AF799F" w:rsidRPr="00816A00">
        <w:rPr>
          <w:color w:val="000000"/>
          <w:sz w:val="28"/>
          <w:szCs w:val="28"/>
        </w:rPr>
        <w:lastRenderedPageBreak/>
        <w:t>употребления; упорное продолжение его использования, несмотря на пагубные последствия; предпочтение употребления ПАВ другим видам деятельности и выполнению обязанностей; возрастание допустимых пределов употребления и иногда состояние абстиненции.</w:t>
      </w:r>
      <w:r w:rsidR="00AF799F" w:rsidRPr="00816A00">
        <w:rPr>
          <w:color w:val="000000"/>
          <w:sz w:val="28"/>
          <w:szCs w:val="28"/>
        </w:rPr>
        <w:br/>
      </w:r>
      <w:r w:rsidR="00816A00" w:rsidRPr="00816A00">
        <w:rPr>
          <w:color w:val="000000"/>
          <w:sz w:val="28"/>
          <w:szCs w:val="28"/>
        </w:rPr>
        <w:t xml:space="preserve">         Зависимость от ПАВ характеризуется стойкой и систематическ</w:t>
      </w:r>
      <w:r w:rsidR="00CD0554">
        <w:rPr>
          <w:color w:val="000000"/>
          <w:sz w:val="28"/>
          <w:szCs w:val="28"/>
        </w:rPr>
        <w:t>ой</w:t>
      </w:r>
      <w:r w:rsidR="00816A00" w:rsidRPr="00816A00">
        <w:rPr>
          <w:color w:val="000000"/>
          <w:sz w:val="28"/>
          <w:szCs w:val="28"/>
        </w:rPr>
        <w:t xml:space="preserve"> потребностью в их повторном употреблении.</w:t>
      </w:r>
      <w:r w:rsidR="00816A00">
        <w:rPr>
          <w:color w:val="000000"/>
          <w:sz w:val="28"/>
          <w:szCs w:val="28"/>
        </w:rPr>
        <w:t xml:space="preserve"> </w:t>
      </w:r>
      <w:r w:rsidR="00816A00" w:rsidRPr="00816A00">
        <w:rPr>
          <w:color w:val="000000"/>
          <w:sz w:val="28"/>
          <w:szCs w:val="28"/>
        </w:rPr>
        <w:t>Субъективная ценность ПАВ для зависимых лиц заключается в</w:t>
      </w:r>
      <w:r w:rsidR="00CD0554">
        <w:rPr>
          <w:color w:val="000000"/>
          <w:sz w:val="28"/>
          <w:szCs w:val="28"/>
        </w:rPr>
        <w:t xml:space="preserve"> их</w:t>
      </w:r>
      <w:r w:rsidR="00816A00" w:rsidRPr="00816A00">
        <w:rPr>
          <w:color w:val="000000"/>
          <w:sz w:val="28"/>
          <w:szCs w:val="28"/>
        </w:rPr>
        <w:t xml:space="preserve"> способности обеспечивать хорошее самочувствие или предотвращать появление плохого самочувствия (обусловленного синдромом отмены или другими</w:t>
      </w:r>
      <w:r w:rsidR="00816A00" w:rsidRPr="00816A00">
        <w:rPr>
          <w:color w:val="000000"/>
          <w:sz w:val="28"/>
          <w:szCs w:val="28"/>
        </w:rPr>
        <w:t xml:space="preserve"> </w:t>
      </w:r>
      <w:r w:rsidR="00816A00" w:rsidRPr="00816A00">
        <w:rPr>
          <w:color w:val="000000"/>
          <w:sz w:val="28"/>
          <w:szCs w:val="28"/>
        </w:rPr>
        <w:t>причинами).</w:t>
      </w:r>
      <w:r w:rsidR="00816A00" w:rsidRPr="00816A00">
        <w:rPr>
          <w:color w:val="000000"/>
          <w:sz w:val="28"/>
          <w:szCs w:val="28"/>
        </w:rPr>
        <w:br/>
      </w:r>
    </w:p>
    <w:p w:rsidR="00816A00" w:rsidRDefault="00CD0554" w:rsidP="00CD0554">
      <w:pPr>
        <w:contextualSpacing/>
        <w:rPr>
          <w:sz w:val="28"/>
          <w:szCs w:val="28"/>
        </w:rPr>
      </w:pPr>
      <w:r w:rsidRPr="006146F1">
        <w:rPr>
          <w:b/>
          <w:bCs/>
          <w:sz w:val="28"/>
          <w:szCs w:val="28"/>
        </w:rPr>
        <w:t>Стадии зависимости</w:t>
      </w:r>
      <w:r>
        <w:rPr>
          <w:bCs/>
          <w:sz w:val="28"/>
          <w:szCs w:val="28"/>
        </w:rPr>
        <w:t>:</w:t>
      </w:r>
      <w:r w:rsidR="00816A00" w:rsidRPr="00CD0554">
        <w:rPr>
          <w:sz w:val="28"/>
          <w:szCs w:val="28"/>
        </w:rPr>
        <w:br/>
      </w:r>
      <w:r w:rsidR="00816A00" w:rsidRPr="00FB3EF4">
        <w:rPr>
          <w:sz w:val="28"/>
          <w:szCs w:val="28"/>
        </w:rPr>
        <w:t>1. Человек узнал способ, при котором он может изменить свое психическое состояние;</w:t>
      </w:r>
      <w:r w:rsidR="00816A00" w:rsidRPr="00FB3EF4">
        <w:rPr>
          <w:sz w:val="28"/>
          <w:szCs w:val="28"/>
        </w:rPr>
        <w:br/>
        <w:t>2.Он начинает использовать это в особые моменты;</w:t>
      </w:r>
      <w:r w:rsidR="00816A00" w:rsidRPr="00FB3EF4">
        <w:rPr>
          <w:sz w:val="28"/>
          <w:szCs w:val="28"/>
        </w:rPr>
        <w:br/>
        <w:t>3. Это новое состояние становится неоспоримой частью его личности;</w:t>
      </w:r>
      <w:r w:rsidR="00816A00" w:rsidRPr="00FB3EF4">
        <w:rPr>
          <w:sz w:val="28"/>
          <w:szCs w:val="28"/>
        </w:rPr>
        <w:br/>
        <w:t>4. Эта новая часть личности начинает существенно влиять на жизнь человека;</w:t>
      </w:r>
      <w:r w:rsidR="00816A00" w:rsidRPr="00FB3EF4">
        <w:rPr>
          <w:sz w:val="28"/>
          <w:szCs w:val="28"/>
        </w:rPr>
        <w:br/>
        <w:t>5. Происходит разрушение психики и физиологических процессов в организме.</w:t>
      </w:r>
    </w:p>
    <w:p w:rsidR="001A66CE" w:rsidRPr="00381229" w:rsidRDefault="001A66CE" w:rsidP="001A66CE">
      <w:pPr>
        <w:ind w:firstLine="708"/>
        <w:jc w:val="both"/>
        <w:rPr>
          <w:sz w:val="28"/>
          <w:szCs w:val="28"/>
        </w:rPr>
      </w:pPr>
      <w:r w:rsidRPr="00381229">
        <w:rPr>
          <w:sz w:val="28"/>
          <w:szCs w:val="28"/>
        </w:rPr>
        <w:t>Любая химическая зависимость – это хроническое, прогрессирующ</w:t>
      </w:r>
      <w:r>
        <w:rPr>
          <w:sz w:val="28"/>
          <w:szCs w:val="28"/>
        </w:rPr>
        <w:t xml:space="preserve">ее и рецидивирующее заболевание, которое имеет </w:t>
      </w:r>
      <w:r w:rsidRPr="00FF015D">
        <w:rPr>
          <w:sz w:val="28"/>
          <w:szCs w:val="28"/>
        </w:rPr>
        <w:t>скрытую фазу течения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A56D2">
        <w:rPr>
          <w:sz w:val="28"/>
          <w:szCs w:val="28"/>
        </w:rPr>
        <w:t xml:space="preserve"> </w:t>
      </w:r>
      <w:r w:rsidRPr="00B63A0D">
        <w:rPr>
          <w:sz w:val="28"/>
          <w:szCs w:val="28"/>
        </w:rPr>
        <w:t xml:space="preserve">При этом следует постоянно иметь в виду, что специфической особенностью клиники наркологических больных является принципиальное отсутствие возможности излечения. Эти болезни являются хроническими, и в процессе их преодоления </w:t>
      </w:r>
      <w:r>
        <w:rPr>
          <w:sz w:val="28"/>
          <w:szCs w:val="28"/>
        </w:rPr>
        <w:t xml:space="preserve"> в любо</w:t>
      </w:r>
      <w:r w:rsidRPr="00B63A0D">
        <w:rPr>
          <w:sz w:val="28"/>
          <w:szCs w:val="28"/>
        </w:rPr>
        <w:t>й момент могут возобновиться проявления патологического влечения к ПАВ и связанные с ними аффективные и поведенческие расстройства, т.е. развиться рецидив болезни</w:t>
      </w:r>
    </w:p>
    <w:p w:rsidR="001A66CE" w:rsidRDefault="001A66CE" w:rsidP="00CD0554">
      <w:pPr>
        <w:contextualSpacing/>
        <w:rPr>
          <w:sz w:val="28"/>
          <w:szCs w:val="28"/>
        </w:rPr>
      </w:pPr>
    </w:p>
    <w:p w:rsidR="00816A00" w:rsidRPr="00CD0554" w:rsidRDefault="00CD0554" w:rsidP="00CD0554">
      <w:pPr>
        <w:spacing w:before="100" w:beforeAutospacing="1" w:after="100" w:afterAutospacing="1"/>
        <w:jc w:val="both"/>
        <w:rPr>
          <w:sz w:val="28"/>
          <w:szCs w:val="28"/>
        </w:rPr>
      </w:pPr>
      <w:r w:rsidRPr="00CD0554">
        <w:rPr>
          <w:sz w:val="28"/>
          <w:szCs w:val="28"/>
        </w:rPr>
        <w:t xml:space="preserve">Получить квалифицированную консультативную помощь по всем вопросам, связанным с употреблением ПАВ,  можно по телефону доверия наркологической больницы </w:t>
      </w:r>
      <w:r w:rsidRPr="00CD0554">
        <w:rPr>
          <w:b/>
          <w:sz w:val="28"/>
          <w:szCs w:val="28"/>
        </w:rPr>
        <w:t>72-14-22</w:t>
      </w:r>
      <w:r w:rsidRPr="00CD0554">
        <w:rPr>
          <w:sz w:val="28"/>
          <w:szCs w:val="28"/>
        </w:rPr>
        <w:t xml:space="preserve"> или контактному телефону консультационного общественного центра «Много Добра» </w:t>
      </w:r>
      <w:r w:rsidRPr="00CD0554">
        <w:rPr>
          <w:b/>
          <w:sz w:val="28"/>
          <w:szCs w:val="28"/>
        </w:rPr>
        <w:t>+7(9</w:t>
      </w:r>
      <w:r w:rsidR="00AA68DF">
        <w:rPr>
          <w:b/>
          <w:sz w:val="28"/>
          <w:szCs w:val="28"/>
        </w:rPr>
        <w:t>01</w:t>
      </w:r>
      <w:r w:rsidRPr="00CD0554">
        <w:rPr>
          <w:b/>
          <w:sz w:val="28"/>
          <w:szCs w:val="28"/>
        </w:rPr>
        <w:t>)</w:t>
      </w:r>
      <w:r w:rsidR="00AA68DF">
        <w:rPr>
          <w:b/>
          <w:sz w:val="28"/>
          <w:szCs w:val="28"/>
        </w:rPr>
        <w:t>270</w:t>
      </w:r>
      <w:r w:rsidRPr="00CD0554">
        <w:rPr>
          <w:b/>
          <w:sz w:val="28"/>
          <w:szCs w:val="28"/>
        </w:rPr>
        <w:t>-</w:t>
      </w:r>
      <w:r w:rsidR="00AA68DF">
        <w:rPr>
          <w:b/>
          <w:sz w:val="28"/>
          <w:szCs w:val="28"/>
        </w:rPr>
        <w:t>5</w:t>
      </w:r>
      <w:r w:rsidRPr="00CD0554">
        <w:rPr>
          <w:b/>
          <w:sz w:val="28"/>
          <w:szCs w:val="28"/>
        </w:rPr>
        <w:t>5-</w:t>
      </w:r>
      <w:r w:rsidR="00AA68DF">
        <w:rPr>
          <w:b/>
          <w:sz w:val="28"/>
          <w:szCs w:val="28"/>
        </w:rPr>
        <w:t>11</w:t>
      </w:r>
      <w:r w:rsidRPr="00CD0554">
        <w:rPr>
          <w:sz w:val="28"/>
          <w:szCs w:val="28"/>
        </w:rPr>
        <w:t>.</w:t>
      </w:r>
    </w:p>
    <w:p w:rsidR="00C110A3" w:rsidRPr="00AA68DF" w:rsidRDefault="00AA68DF" w:rsidP="00635279">
      <w:pPr>
        <w:jc w:val="both"/>
        <w:rPr>
          <w:i/>
          <w:sz w:val="28"/>
          <w:szCs w:val="28"/>
        </w:rPr>
      </w:pPr>
      <w:r w:rsidRPr="00AA68DF">
        <w:rPr>
          <w:i/>
          <w:sz w:val="28"/>
          <w:szCs w:val="28"/>
        </w:rPr>
        <w:t>Оказание медицинской, в том числе консультативной помощи осуществляется на условиях конфиденциальности и соблюдения врачебной тайны согласно ст.13 Федерального закона «Об основах охраны здоровья граждан в Российской Федерации»№323-ФЗ от 21.11.2011г.</w:t>
      </w:r>
    </w:p>
    <w:sectPr w:rsidR="00C110A3" w:rsidRPr="00AA68DF" w:rsidSect="00D42A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C21"/>
    <w:multiLevelType w:val="hybridMultilevel"/>
    <w:tmpl w:val="290E6D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85E5C"/>
    <w:multiLevelType w:val="hybridMultilevel"/>
    <w:tmpl w:val="894C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FAB"/>
    <w:multiLevelType w:val="hybridMultilevel"/>
    <w:tmpl w:val="A490B86C"/>
    <w:lvl w:ilvl="0" w:tplc="CF28B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77E5E"/>
    <w:multiLevelType w:val="hybridMultilevel"/>
    <w:tmpl w:val="3BB26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F"/>
    <w:rsid w:val="001A66CE"/>
    <w:rsid w:val="006146F1"/>
    <w:rsid w:val="00635279"/>
    <w:rsid w:val="00816A00"/>
    <w:rsid w:val="00AA68DF"/>
    <w:rsid w:val="00AF799F"/>
    <w:rsid w:val="00BA4344"/>
    <w:rsid w:val="00C110A3"/>
    <w:rsid w:val="00CD0554"/>
    <w:rsid w:val="00CF4DCA"/>
    <w:rsid w:val="00D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B3EFA"/>
  <w15:chartTrackingRefBased/>
  <w15:docId w15:val="{2664398A-9650-374B-A027-F2E1C743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99F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99F"/>
    <w:pPr>
      <w:widowControl/>
      <w:overflowPunct/>
      <w:autoSpaceDE/>
      <w:autoSpaceDN/>
      <w:adjustRightInd/>
      <w:spacing w:before="240" w:after="240"/>
    </w:pPr>
    <w:rPr>
      <w:szCs w:val="24"/>
    </w:rPr>
  </w:style>
  <w:style w:type="paragraph" w:styleId="a4">
    <w:name w:val="List Paragraph"/>
    <w:basedOn w:val="a"/>
    <w:uiPriority w:val="34"/>
    <w:qFormat/>
    <w:rsid w:val="00AF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2022-02-14T13:44:00Z</dcterms:created>
  <dcterms:modified xsi:type="dcterms:W3CDTF">2022-02-14T14:37:00Z</dcterms:modified>
</cp:coreProperties>
</file>